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  <w:r w:rsidRPr="00020E02">
        <w:rPr>
          <w:rFonts w:ascii="Garamond" w:hAnsi="Garamond"/>
          <w:noProof/>
          <w:lang w:eastAsia="sk-SK"/>
        </w:rPr>
        <w:drawing>
          <wp:inline distT="0" distB="0" distL="0" distR="0" wp14:anchorId="147E88AB" wp14:editId="554DC197">
            <wp:extent cx="4629150" cy="819150"/>
            <wp:effectExtent l="19050" t="0" r="0" b="0"/>
            <wp:docPr id="2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1CF" w:rsidRPr="00054E81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Pr="00054E81" w:rsidRDefault="000901CF" w:rsidP="000901C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Kritériá prijíma</w:t>
      </w:r>
      <w:r>
        <w:rPr>
          <w:rFonts w:ascii="Garamond" w:hAnsi="Garamond"/>
          <w:b/>
          <w:bCs/>
          <w:sz w:val="28"/>
        </w:rPr>
        <w:t>cieho kona</w:t>
      </w:r>
      <w:r w:rsidRPr="00054E81">
        <w:rPr>
          <w:rFonts w:ascii="Garamond" w:hAnsi="Garamond"/>
          <w:b/>
          <w:bCs/>
          <w:sz w:val="28"/>
        </w:rPr>
        <w:t xml:space="preserve">nia na pomaturitné </w:t>
      </w:r>
      <w:r>
        <w:rPr>
          <w:rFonts w:ascii="Garamond" w:hAnsi="Garamond"/>
          <w:b/>
          <w:bCs/>
          <w:sz w:val="28"/>
        </w:rPr>
        <w:t xml:space="preserve">kvalifikačné </w:t>
      </w:r>
      <w:r w:rsidRPr="00054E81">
        <w:rPr>
          <w:rFonts w:ascii="Garamond" w:hAnsi="Garamond"/>
          <w:b/>
          <w:bCs/>
          <w:sz w:val="28"/>
        </w:rPr>
        <w:t>štúdium</w:t>
      </w:r>
    </w:p>
    <w:p w:rsidR="000901CF" w:rsidRPr="00054E81" w:rsidRDefault="000901CF" w:rsidP="000901C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201</w:t>
      </w:r>
      <w:r>
        <w:rPr>
          <w:rFonts w:ascii="Garamond" w:hAnsi="Garamond"/>
          <w:b/>
          <w:bCs/>
          <w:sz w:val="28"/>
        </w:rPr>
        <w:t>8</w:t>
      </w:r>
      <w:r w:rsidRPr="00054E81">
        <w:rPr>
          <w:rFonts w:ascii="Garamond" w:hAnsi="Garamond"/>
          <w:b/>
          <w:bCs/>
          <w:sz w:val="28"/>
        </w:rPr>
        <w:t>/201</w:t>
      </w:r>
      <w:r>
        <w:rPr>
          <w:rFonts w:ascii="Garamond" w:hAnsi="Garamond"/>
          <w:b/>
          <w:bCs/>
          <w:sz w:val="28"/>
        </w:rPr>
        <w:t>9</w:t>
      </w:r>
    </w:p>
    <w:p w:rsidR="000901CF" w:rsidRPr="00054E81" w:rsidRDefault="000901CF" w:rsidP="000901CF">
      <w:pPr>
        <w:pStyle w:val="Default"/>
        <w:spacing w:line="360" w:lineRule="auto"/>
        <w:rPr>
          <w:rFonts w:ascii="Garamond" w:hAnsi="Garamond"/>
        </w:rPr>
      </w:pPr>
    </w:p>
    <w:p w:rsidR="000901CF" w:rsidRPr="00421B40" w:rsidRDefault="000901CF" w:rsidP="000901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aramond" w:hAnsi="Garamond"/>
          <w:sz w:val="24"/>
        </w:rPr>
      </w:pPr>
      <w:r w:rsidRPr="00643D30">
        <w:rPr>
          <w:rFonts w:ascii="Garamond" w:hAnsi="Garamond" w:cs="Arial"/>
          <w:color w:val="000000"/>
          <w:sz w:val="24"/>
          <w:szCs w:val="24"/>
        </w:rPr>
        <w:t>Riaditeľ</w:t>
      </w:r>
      <w:r>
        <w:rPr>
          <w:rFonts w:ascii="Garamond" w:hAnsi="Garamond" w:cs="Arial"/>
          <w:color w:val="000000"/>
          <w:sz w:val="24"/>
          <w:szCs w:val="24"/>
        </w:rPr>
        <w:t>ka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 školy podľa zákona NR SR č. 596/2003 Z.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z. o štátnej správe v školstve a školskej samospráve a o zmene a doplnení niektorých zákonov a podľa §68 o prijímaní a </w:t>
      </w:r>
      <w:r>
        <w:rPr>
          <w:rFonts w:ascii="Garamond" w:hAnsi="Garamond" w:cs="Arial"/>
          <w:color w:val="000000"/>
          <w:sz w:val="24"/>
          <w:szCs w:val="24"/>
        </w:rPr>
        <w:t>vzdelávaní v stredných školách Z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ákona č. 245/2008 </w:t>
      </w:r>
      <w:r>
        <w:rPr>
          <w:rFonts w:ascii="Garamond" w:hAnsi="Garamond" w:cs="Arial"/>
          <w:color w:val="000000"/>
          <w:sz w:val="24"/>
          <w:szCs w:val="24"/>
        </w:rPr>
        <w:t xml:space="preserve">Z. z.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o výchove a vzdelávaní </w:t>
      </w:r>
      <w:r>
        <w:rPr>
          <w:rFonts w:ascii="Garamond" w:hAnsi="Garamond" w:cs="Arial"/>
          <w:color w:val="000000"/>
          <w:sz w:val="24"/>
          <w:szCs w:val="24"/>
        </w:rPr>
        <w:t xml:space="preserve">v znení neskorších predpisov </w:t>
      </w:r>
      <w:r w:rsidRPr="00643D30">
        <w:rPr>
          <w:rFonts w:ascii="Garamond" w:hAnsi="Garamond" w:cs="Arial"/>
          <w:color w:val="000000"/>
          <w:sz w:val="24"/>
          <w:szCs w:val="24"/>
        </w:rPr>
        <w:t>zverejňuje podmienky prijatia na štúdium</w:t>
      </w:r>
      <w:r>
        <w:rPr>
          <w:rFonts w:ascii="Garamond" w:hAnsi="Garamond" w:cs="Arial"/>
          <w:color w:val="000000"/>
          <w:sz w:val="24"/>
          <w:szCs w:val="24"/>
        </w:rPr>
        <w:t xml:space="preserve"> p</w:t>
      </w:r>
      <w:r w:rsidRPr="00421B40">
        <w:rPr>
          <w:rFonts w:ascii="Garamond" w:hAnsi="Garamond"/>
          <w:sz w:val="24"/>
        </w:rPr>
        <w:t>re školský rok 201</w:t>
      </w:r>
      <w:r>
        <w:rPr>
          <w:rFonts w:ascii="Garamond" w:hAnsi="Garamond"/>
          <w:sz w:val="24"/>
        </w:rPr>
        <w:t>8</w:t>
      </w:r>
      <w:r w:rsidRPr="00421B40">
        <w:rPr>
          <w:rFonts w:ascii="Garamond" w:hAnsi="Garamond"/>
          <w:sz w:val="24"/>
        </w:rPr>
        <w:t>/201</w:t>
      </w:r>
      <w:r>
        <w:rPr>
          <w:rFonts w:ascii="Garamond" w:hAnsi="Garamond"/>
          <w:sz w:val="24"/>
        </w:rPr>
        <w:t>9, v ktorom</w:t>
      </w:r>
      <w:r w:rsidRPr="00421B4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 </w:t>
      </w:r>
      <w:r w:rsidRPr="00421B40">
        <w:rPr>
          <w:rFonts w:ascii="Garamond" w:hAnsi="Garamond"/>
          <w:sz w:val="24"/>
        </w:rPr>
        <w:t xml:space="preserve">otvára pomaturitný študijný odbor </w:t>
      </w: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  <w:b/>
          <w:bCs/>
        </w:rPr>
      </w:pPr>
    </w:p>
    <w:p w:rsidR="000901CF" w:rsidRPr="00816DD3" w:rsidRDefault="000901CF" w:rsidP="000901C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816DD3">
        <w:rPr>
          <w:rFonts w:ascii="Garamond" w:hAnsi="Garamond"/>
          <w:b/>
          <w:bCs/>
          <w:sz w:val="28"/>
        </w:rPr>
        <w:t>7649 N učiteľstvo pre materské školy a vychovávateľstvo</w:t>
      </w:r>
    </w:p>
    <w:p w:rsidR="000901CF" w:rsidRDefault="000901CF" w:rsidP="000901CF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0901CF" w:rsidRPr="00643D30" w:rsidRDefault="000901CF" w:rsidP="000901C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>Požiadavky na uchádzačov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</w:t>
      </w: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:rsidR="000901CF" w:rsidRDefault="000901CF" w:rsidP="000901C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421B40">
        <w:rPr>
          <w:rFonts w:ascii="Garamond" w:hAnsi="Garamond" w:cs="Arial"/>
          <w:color w:val="000000"/>
          <w:sz w:val="24"/>
          <w:szCs w:val="24"/>
        </w:rPr>
        <w:t>riadne vypln</w:t>
      </w:r>
      <w:r>
        <w:rPr>
          <w:rFonts w:ascii="Garamond" w:hAnsi="Garamond" w:cs="Arial"/>
          <w:color w:val="000000"/>
          <w:sz w:val="24"/>
          <w:szCs w:val="24"/>
        </w:rPr>
        <w:t>ená prihláška na strednú školu,</w:t>
      </w:r>
    </w:p>
    <w:p w:rsidR="000901CF" w:rsidRDefault="000901CF" w:rsidP="000901C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kópia občianskeho preukazu,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:rsidR="000901CF" w:rsidRPr="00421B40" w:rsidRDefault="000901CF" w:rsidP="000901C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p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rekážkou prijatia na štúdium je nevyhovujúci zdravotný stav - chronické ochorenie respiračného systému, kardiovaskulárneho systému, kožné ochorenia, infekčné ochorenia, psychické poruchy, iná ako I. a II. zdravotná skupina. </w:t>
      </w:r>
    </w:p>
    <w:p w:rsidR="000901CF" w:rsidRDefault="000901CF" w:rsidP="000901CF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</w:rPr>
      </w:pPr>
    </w:p>
    <w:p w:rsidR="000901CF" w:rsidRPr="00054E81" w:rsidRDefault="000901CF" w:rsidP="000901CF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  <w:b/>
          <w:bCs/>
        </w:rPr>
        <w:t>Podmienky prijatia</w:t>
      </w:r>
      <w:r>
        <w:rPr>
          <w:rFonts w:ascii="Garamond" w:hAnsi="Garamond"/>
          <w:b/>
          <w:bCs/>
        </w:rPr>
        <w:t>:</w:t>
      </w:r>
      <w:r w:rsidRPr="00054E81">
        <w:rPr>
          <w:rFonts w:ascii="Garamond" w:hAnsi="Garamond"/>
          <w:b/>
          <w:bCs/>
        </w:rPr>
        <w:t xml:space="preserve"> </w:t>
      </w:r>
    </w:p>
    <w:p w:rsidR="000901CF" w:rsidRPr="00421B40" w:rsidRDefault="000901CF" w:rsidP="000901CF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/>
        </w:rPr>
        <w:t xml:space="preserve">* </w:t>
      </w:r>
      <w:r w:rsidRPr="00421B40">
        <w:rPr>
          <w:rFonts w:ascii="Garamond" w:hAnsi="Garamond" w:cs="Times New Roman"/>
          <w:color w:val="auto"/>
        </w:rPr>
        <w:t>úspešné zvládnutie talentových skúšok,</w:t>
      </w:r>
    </w:p>
    <w:p w:rsidR="000901CF" w:rsidRPr="00421B40" w:rsidRDefault="000901CF" w:rsidP="000901CF">
      <w:pPr>
        <w:pStyle w:val="Default"/>
        <w:spacing w:line="360" w:lineRule="auto"/>
        <w:rPr>
          <w:rFonts w:ascii="Garamond" w:hAnsi="Garamond" w:cs="Times New Roman"/>
          <w:color w:val="auto"/>
        </w:rPr>
      </w:pPr>
      <w:r w:rsidRPr="00421B40">
        <w:rPr>
          <w:rFonts w:ascii="Garamond" w:hAnsi="Garamond" w:cs="Times New Roman"/>
          <w:color w:val="auto"/>
        </w:rPr>
        <w:t xml:space="preserve">* </w:t>
      </w:r>
      <w:r w:rsidRPr="00421B40">
        <w:rPr>
          <w:rFonts w:ascii="Garamond" w:hAnsi="Garamond"/>
          <w:bCs/>
        </w:rPr>
        <w:t xml:space="preserve">ukončené stredoškolské vzdelanie s maturitou, </w:t>
      </w:r>
    </w:p>
    <w:p w:rsidR="000901CF" w:rsidRPr="00421B40" w:rsidRDefault="000901CF" w:rsidP="000901CF">
      <w:pPr>
        <w:pStyle w:val="Default"/>
        <w:spacing w:line="360" w:lineRule="auto"/>
        <w:rPr>
          <w:rFonts w:ascii="Garamond" w:hAnsi="Garamond"/>
          <w:color w:val="auto"/>
        </w:rPr>
      </w:pPr>
      <w:r w:rsidRPr="00421B40">
        <w:rPr>
          <w:rFonts w:ascii="Garamond" w:hAnsi="Garamond"/>
        </w:rPr>
        <w:t xml:space="preserve">* </w:t>
      </w:r>
      <w:r w:rsidRPr="00421B40">
        <w:rPr>
          <w:rFonts w:ascii="Garamond" w:hAnsi="Garamond" w:cs="Times New Roman"/>
          <w:color w:val="auto"/>
        </w:rPr>
        <w:t>prospech zo strednej školy (za 3. a 4. ročník štúdia),</w:t>
      </w:r>
    </w:p>
    <w:p w:rsidR="000901CF" w:rsidRPr="00421B40" w:rsidRDefault="000901CF" w:rsidP="000901C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421B40">
        <w:rPr>
          <w:rFonts w:ascii="Garamond" w:hAnsi="Garamond" w:cs="Times New Roman"/>
          <w:color w:val="auto"/>
        </w:rPr>
        <w:t>* zdravotná spôsobilosť.</w:t>
      </w:r>
    </w:p>
    <w:p w:rsidR="000901CF" w:rsidRPr="00054E81" w:rsidRDefault="000901CF" w:rsidP="000901CF">
      <w:pPr>
        <w:pStyle w:val="Default"/>
        <w:spacing w:line="360" w:lineRule="auto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t xml:space="preserve">Každý uchádzač o študijný odbor </w:t>
      </w:r>
      <w:r w:rsidRPr="00054E81">
        <w:rPr>
          <w:rFonts w:ascii="Garamond" w:hAnsi="Garamond"/>
          <w:b/>
          <w:bCs/>
        </w:rPr>
        <w:t xml:space="preserve">7649 N učiteľstvo pre materské školy a vychovávateľstvo </w:t>
      </w:r>
      <w:r w:rsidRPr="00054E81">
        <w:rPr>
          <w:rFonts w:ascii="Garamond" w:hAnsi="Garamond"/>
        </w:rPr>
        <w:t xml:space="preserve">musí absolvovať </w:t>
      </w:r>
      <w:r w:rsidRPr="00054E81">
        <w:rPr>
          <w:rFonts w:ascii="Garamond" w:hAnsi="Garamond"/>
          <w:b/>
          <w:bCs/>
        </w:rPr>
        <w:t xml:space="preserve">talentové skúšky </w:t>
      </w:r>
      <w:r w:rsidRPr="00054E81">
        <w:rPr>
          <w:rFonts w:ascii="Garamond" w:hAnsi="Garamond"/>
        </w:rPr>
        <w:t>z</w:t>
      </w:r>
      <w:r>
        <w:rPr>
          <w:rFonts w:ascii="Garamond" w:hAnsi="Garamond"/>
        </w:rPr>
        <w:t>o</w:t>
      </w:r>
      <w:r w:rsidRPr="00054E81">
        <w:rPr>
          <w:rFonts w:ascii="Garamond" w:hAnsi="Garamond"/>
        </w:rPr>
        <w:t xml:space="preserve"> </w:t>
      </w:r>
      <w:r>
        <w:rPr>
          <w:rFonts w:ascii="Garamond" w:hAnsi="Garamond"/>
        </w:rPr>
        <w:t>š</w:t>
      </w:r>
      <w:r w:rsidRPr="00054E81">
        <w:rPr>
          <w:rFonts w:ascii="Garamond" w:hAnsi="Garamond"/>
        </w:rPr>
        <w:t>t</w:t>
      </w:r>
      <w:r>
        <w:rPr>
          <w:rFonts w:ascii="Garamond" w:hAnsi="Garamond"/>
        </w:rPr>
        <w:t>y</w:t>
      </w:r>
      <w:r w:rsidRPr="00054E81">
        <w:rPr>
          <w:rFonts w:ascii="Garamond" w:hAnsi="Garamond"/>
        </w:rPr>
        <w:t xml:space="preserve">roch zložiek výchovy: </w:t>
      </w:r>
    </w:p>
    <w:p w:rsidR="000901CF" w:rsidRDefault="000901CF" w:rsidP="000901CF">
      <w:pPr>
        <w:pStyle w:val="Default"/>
        <w:spacing w:line="360" w:lineRule="auto"/>
        <w:rPr>
          <w:rFonts w:ascii="Garamond" w:hAnsi="Garamond"/>
        </w:rPr>
      </w:pPr>
    </w:p>
    <w:p w:rsidR="000901CF" w:rsidRPr="00054E81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  <w:r w:rsidRPr="00054E81">
        <w:rPr>
          <w:rFonts w:ascii="Garamond" w:hAnsi="Garamond"/>
          <w:i/>
          <w:iCs/>
        </w:rPr>
        <w:t>hudobná výchova</w:t>
      </w:r>
      <w:r>
        <w:rPr>
          <w:rFonts w:ascii="Garamond" w:hAnsi="Garamond"/>
          <w:i/>
          <w:iCs/>
        </w:rPr>
        <w:t xml:space="preserve"> (</w:t>
      </w:r>
      <w:r w:rsidRPr="00675B29">
        <w:rPr>
          <w:rFonts w:ascii="Garamond" w:hAnsi="Garamond" w:cs="Times New Roman"/>
          <w:i/>
          <w:color w:val="auto"/>
        </w:rPr>
        <w:t>ovládanie hry na hudobnom nástroji nie je podmienkou</w:t>
      </w:r>
      <w:r>
        <w:rPr>
          <w:rFonts w:ascii="Garamond" w:hAnsi="Garamond"/>
          <w:i/>
          <w:iCs/>
        </w:rPr>
        <w:t>)</w:t>
      </w:r>
    </w:p>
    <w:p w:rsidR="000901CF" w:rsidRPr="00054E81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  <w:r w:rsidRPr="00054E81">
        <w:rPr>
          <w:rFonts w:ascii="Garamond" w:hAnsi="Garamond"/>
          <w:i/>
          <w:iCs/>
        </w:rPr>
        <w:t>jazyková výchova</w:t>
      </w: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  <w:i/>
          <w:iCs/>
        </w:rPr>
      </w:pPr>
      <w:r w:rsidRPr="00054E81">
        <w:rPr>
          <w:rFonts w:ascii="Garamond" w:hAnsi="Garamond"/>
          <w:i/>
          <w:iCs/>
        </w:rPr>
        <w:lastRenderedPageBreak/>
        <w:t>výtvarná výchova</w:t>
      </w:r>
    </w:p>
    <w:p w:rsidR="000901CF" w:rsidRPr="00054E81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i/>
          <w:iCs/>
        </w:rPr>
        <w:t>telesná a športová výchova</w:t>
      </w:r>
    </w:p>
    <w:p w:rsidR="000901CF" w:rsidRDefault="000901CF" w:rsidP="000901CF">
      <w:pPr>
        <w:pStyle w:val="Default"/>
        <w:spacing w:line="360" w:lineRule="auto"/>
        <w:rPr>
          <w:rFonts w:ascii="Garamond" w:hAnsi="Garamond"/>
        </w:rPr>
      </w:pPr>
    </w:p>
    <w:p w:rsidR="000901CF" w:rsidRPr="00054E81" w:rsidRDefault="000901CF" w:rsidP="000901CF">
      <w:pPr>
        <w:pStyle w:val="Default"/>
        <w:spacing w:line="360" w:lineRule="auto"/>
        <w:rPr>
          <w:rFonts w:ascii="Garamond" w:hAnsi="Garamond"/>
        </w:rPr>
      </w:pPr>
      <w:r w:rsidRPr="00054E81">
        <w:rPr>
          <w:rFonts w:ascii="Garamond" w:hAnsi="Garamond"/>
        </w:rPr>
        <w:t xml:space="preserve">Uchádzač vyhovie </w:t>
      </w:r>
      <w:r>
        <w:rPr>
          <w:rFonts w:ascii="Garamond" w:hAnsi="Garamond"/>
        </w:rPr>
        <w:t>podmienkam a kritériám prijatia</w:t>
      </w:r>
      <w:r w:rsidRPr="00054E81">
        <w:rPr>
          <w:rFonts w:ascii="Garamond" w:hAnsi="Garamond"/>
        </w:rPr>
        <w:t>, ak získa minimálne 2</w:t>
      </w:r>
      <w:r>
        <w:rPr>
          <w:rFonts w:ascii="Garamond" w:hAnsi="Garamond"/>
        </w:rPr>
        <w:t>0</w:t>
      </w:r>
      <w:r w:rsidRPr="00054E81">
        <w:rPr>
          <w:rFonts w:ascii="Garamond" w:hAnsi="Garamond"/>
        </w:rPr>
        <w:t xml:space="preserve"> bodov</w:t>
      </w:r>
      <w:r>
        <w:rPr>
          <w:rFonts w:ascii="Garamond" w:hAnsi="Garamond"/>
        </w:rPr>
        <w:t xml:space="preserve"> z talentových skúšok (zo žiadnej časti talentových skúšok nesmie uchádzač získať menej ako 4 body)</w:t>
      </w:r>
      <w:r w:rsidRPr="00054E81">
        <w:rPr>
          <w:rFonts w:ascii="Garamond" w:hAnsi="Garamond"/>
        </w:rPr>
        <w:t xml:space="preserve">. </w:t>
      </w:r>
    </w:p>
    <w:p w:rsidR="000901CF" w:rsidRDefault="000901CF" w:rsidP="000901CF">
      <w:pPr>
        <w:pStyle w:val="Default"/>
        <w:spacing w:line="360" w:lineRule="auto"/>
        <w:rPr>
          <w:rFonts w:ascii="Garamond" w:hAnsi="Garamond"/>
          <w:b/>
          <w:bCs/>
        </w:rPr>
      </w:pPr>
    </w:p>
    <w:p w:rsidR="000901CF" w:rsidRDefault="000901CF" w:rsidP="000901CF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Prijímacie skúšky sa uskutočnia 23. júna 2018 o 12.00 v priestoroch Súkromnej základnej školy, Sklenárova 1, 821 09 Bratislava pred skúšobnou komisiou.</w:t>
      </w:r>
    </w:p>
    <w:p w:rsidR="000901CF" w:rsidRDefault="000901CF" w:rsidP="000901C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0901CF" w:rsidRDefault="000901CF" w:rsidP="000901CF">
      <w:pPr>
        <w:spacing w:after="0" w:line="360" w:lineRule="auto"/>
        <w:rPr>
          <w:rFonts w:ascii="Garamond" w:hAnsi="Garamond"/>
          <w:sz w:val="24"/>
          <w:szCs w:val="24"/>
        </w:rPr>
      </w:pPr>
    </w:p>
    <w:p w:rsidR="000901CF" w:rsidRDefault="000901CF" w:rsidP="000901CF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Bratislava 8. januára 2018                                               </w:t>
      </w:r>
    </w:p>
    <w:p w:rsidR="000901CF" w:rsidRDefault="000901CF" w:rsidP="000901CF">
      <w:pPr>
        <w:spacing w:after="0" w:line="360" w:lineRule="auto"/>
        <w:ind w:left="4956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  </w:t>
      </w:r>
    </w:p>
    <w:p w:rsidR="000901CF" w:rsidRDefault="000901CF" w:rsidP="000901CF">
      <w:pPr>
        <w:spacing w:after="0" w:line="360" w:lineRule="auto"/>
        <w:ind w:left="4248" w:firstLine="708"/>
        <w:rPr>
          <w:rFonts w:ascii="Garamond" w:hAnsi="Garamond"/>
          <w:b/>
          <w:bCs/>
          <w:sz w:val="24"/>
          <w:szCs w:val="23"/>
        </w:rPr>
      </w:pP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0901CF" w:rsidRPr="00054E81" w:rsidRDefault="000901CF" w:rsidP="000901CF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riaditeľka školy</w:t>
      </w: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</w:rPr>
      </w:pPr>
      <w:r w:rsidRPr="00020E02">
        <w:rPr>
          <w:rFonts w:ascii="Garamond" w:hAnsi="Garamond"/>
          <w:noProof/>
          <w:lang w:eastAsia="sk-SK"/>
        </w:rPr>
        <w:lastRenderedPageBreak/>
        <w:drawing>
          <wp:inline distT="0" distB="0" distL="0" distR="0" wp14:anchorId="2308A3E9" wp14:editId="1D84E442">
            <wp:extent cx="4629150" cy="819150"/>
            <wp:effectExtent l="19050" t="0" r="0" b="0"/>
            <wp:docPr id="1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</w:p>
    <w:p w:rsidR="000901CF" w:rsidRPr="00054E81" w:rsidRDefault="000901CF" w:rsidP="000901C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>
        <w:rPr>
          <w:rFonts w:ascii="Garamond" w:hAnsi="Garamond"/>
          <w:b/>
          <w:bCs/>
          <w:sz w:val="28"/>
        </w:rPr>
        <w:t xml:space="preserve">Požiadavky na talentové skúšky </w:t>
      </w:r>
      <w:r w:rsidRPr="00054E81">
        <w:rPr>
          <w:rFonts w:ascii="Garamond" w:hAnsi="Garamond"/>
          <w:b/>
          <w:bCs/>
          <w:sz w:val="28"/>
        </w:rPr>
        <w:t>na pomaturitné štúdium</w:t>
      </w:r>
    </w:p>
    <w:p w:rsidR="000901CF" w:rsidRPr="00054E81" w:rsidRDefault="000901CF" w:rsidP="000901CF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201</w:t>
      </w:r>
      <w:r>
        <w:rPr>
          <w:rFonts w:ascii="Garamond" w:hAnsi="Garamond"/>
          <w:b/>
          <w:bCs/>
          <w:sz w:val="28"/>
        </w:rPr>
        <w:t>8</w:t>
      </w:r>
      <w:r w:rsidRPr="00054E81">
        <w:rPr>
          <w:rFonts w:ascii="Garamond" w:hAnsi="Garamond"/>
          <w:b/>
          <w:bCs/>
          <w:sz w:val="28"/>
        </w:rPr>
        <w:t>/201</w:t>
      </w:r>
      <w:r>
        <w:rPr>
          <w:rFonts w:ascii="Garamond" w:hAnsi="Garamond"/>
          <w:b/>
          <w:bCs/>
          <w:sz w:val="28"/>
        </w:rPr>
        <w:t>9</w:t>
      </w:r>
    </w:p>
    <w:p w:rsidR="000901CF" w:rsidRDefault="000901CF" w:rsidP="000901CF">
      <w:pPr>
        <w:pStyle w:val="Default"/>
        <w:spacing w:line="360" w:lineRule="auto"/>
        <w:rPr>
          <w:rFonts w:ascii="Garamond" w:hAnsi="Garamond"/>
        </w:rPr>
      </w:pPr>
    </w:p>
    <w:p w:rsidR="000901CF" w:rsidRPr="00D87BA7" w:rsidRDefault="000901CF" w:rsidP="000901CF">
      <w:pPr>
        <w:pStyle w:val="Default"/>
        <w:spacing w:line="360" w:lineRule="auto"/>
        <w:jc w:val="center"/>
        <w:rPr>
          <w:rFonts w:ascii="Garamond" w:hAnsi="Garamond"/>
          <w:b/>
          <w:szCs w:val="23"/>
        </w:rPr>
      </w:pPr>
      <w:r>
        <w:rPr>
          <w:rFonts w:ascii="Garamond" w:hAnsi="Garamond"/>
        </w:rPr>
        <w:t xml:space="preserve">Študijný odbor: </w:t>
      </w:r>
      <w:r w:rsidRPr="00D87BA7">
        <w:rPr>
          <w:rFonts w:ascii="Garamond" w:hAnsi="Garamond"/>
          <w:b/>
          <w:bCs/>
          <w:szCs w:val="23"/>
        </w:rPr>
        <w:t>7649N učiteľstvo pre materské školy a vychovávateľstvo</w:t>
      </w:r>
    </w:p>
    <w:p w:rsidR="000901CF" w:rsidRDefault="000901CF" w:rsidP="000901CF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0901CF" w:rsidRPr="00D87BA7" w:rsidRDefault="000901CF" w:rsidP="000901CF">
      <w:pPr>
        <w:pStyle w:val="Default"/>
        <w:spacing w:line="360" w:lineRule="auto"/>
        <w:rPr>
          <w:rFonts w:ascii="Garamond" w:hAnsi="Garamond"/>
          <w:bCs/>
          <w:szCs w:val="23"/>
        </w:rPr>
      </w:pPr>
      <w:r w:rsidRPr="00D87BA7">
        <w:rPr>
          <w:rFonts w:ascii="Garamond" w:hAnsi="Garamond"/>
          <w:bCs/>
          <w:szCs w:val="23"/>
        </w:rPr>
        <w:t>Zložky talentových skúšok:</w:t>
      </w:r>
    </w:p>
    <w:p w:rsidR="000901CF" w:rsidRPr="00054E81" w:rsidRDefault="000901CF" w:rsidP="000901CF">
      <w:pPr>
        <w:pStyle w:val="Default"/>
        <w:spacing w:line="360" w:lineRule="auto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>Jazyková výchova</w:t>
      </w:r>
    </w:p>
    <w:p w:rsidR="000901CF" w:rsidRPr="00D87BA7" w:rsidRDefault="000901CF" w:rsidP="000901CF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1. Prednes umeleckého textu z literatúry pre deti a</w:t>
      </w:r>
      <w:r>
        <w:rPr>
          <w:rFonts w:ascii="Garamond" w:hAnsi="Garamond"/>
          <w:bCs/>
          <w:szCs w:val="23"/>
        </w:rPr>
        <w:t> </w:t>
      </w:r>
      <w:r w:rsidRPr="00D87BA7">
        <w:rPr>
          <w:rFonts w:ascii="Garamond" w:hAnsi="Garamond"/>
          <w:bCs/>
          <w:szCs w:val="23"/>
        </w:rPr>
        <w:t>mládež</w:t>
      </w:r>
      <w:r>
        <w:rPr>
          <w:rFonts w:ascii="Garamond" w:hAnsi="Garamond"/>
          <w:bCs/>
          <w:szCs w:val="23"/>
        </w:rPr>
        <w:t>.</w:t>
      </w:r>
    </w:p>
    <w:p w:rsidR="000901CF" w:rsidRDefault="000901CF" w:rsidP="000901CF">
      <w:pPr>
        <w:pStyle w:val="Default"/>
        <w:spacing w:line="360" w:lineRule="auto"/>
        <w:ind w:left="284" w:hanging="284"/>
        <w:jc w:val="both"/>
        <w:rPr>
          <w:rFonts w:ascii="Garamond" w:hAnsi="Garamond" w:cs="Times New Roman"/>
          <w:color w:val="auto"/>
        </w:rPr>
      </w:pPr>
      <w:r w:rsidRPr="00D87BA7">
        <w:rPr>
          <w:rFonts w:ascii="Garamond" w:hAnsi="Garamond"/>
          <w:bCs/>
          <w:szCs w:val="23"/>
        </w:rPr>
        <w:t>2.</w:t>
      </w:r>
      <w:r>
        <w:rPr>
          <w:rFonts w:ascii="Garamond" w:hAnsi="Garamond"/>
          <w:bCs/>
          <w:szCs w:val="23"/>
        </w:rPr>
        <w:t>P</w:t>
      </w:r>
      <w:r w:rsidRPr="00D87BA7">
        <w:rPr>
          <w:rFonts w:ascii="Garamond" w:hAnsi="Garamond" w:cs="Times New Roman"/>
          <w:color w:val="auto"/>
        </w:rPr>
        <w:t xml:space="preserve">ohovor zameraný na zisťovanie komunikačné zručnosti a osobnostných predpokladov. </w:t>
      </w:r>
    </w:p>
    <w:p w:rsidR="000901CF" w:rsidRPr="00054E81" w:rsidRDefault="000901CF" w:rsidP="000901CF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0901CF" w:rsidRPr="00054E81" w:rsidRDefault="000901CF" w:rsidP="000901CF">
      <w:pPr>
        <w:pStyle w:val="Default"/>
        <w:spacing w:line="360" w:lineRule="auto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>Hudobná výchova</w:t>
      </w:r>
    </w:p>
    <w:p w:rsidR="000901CF" w:rsidRPr="00D87BA7" w:rsidRDefault="000901CF" w:rsidP="000901CF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1. Interpretácia piesne podľa vlastného výberu</w:t>
      </w:r>
      <w:r>
        <w:rPr>
          <w:rFonts w:ascii="Garamond" w:hAnsi="Garamond"/>
          <w:bCs/>
          <w:szCs w:val="23"/>
        </w:rPr>
        <w:t>.</w:t>
      </w:r>
    </w:p>
    <w:p w:rsidR="000901CF" w:rsidRPr="00D87BA7" w:rsidRDefault="000901CF" w:rsidP="000901CF">
      <w:pPr>
        <w:pStyle w:val="Default"/>
        <w:spacing w:line="360" w:lineRule="auto"/>
        <w:rPr>
          <w:rFonts w:ascii="Garamond" w:hAnsi="Garamond"/>
          <w:szCs w:val="23"/>
        </w:rPr>
      </w:pPr>
      <w:r w:rsidRPr="00D87BA7">
        <w:rPr>
          <w:rFonts w:ascii="Garamond" w:hAnsi="Garamond"/>
          <w:bCs/>
          <w:szCs w:val="23"/>
        </w:rPr>
        <w:t>2. Vyjadrenie charakteru piesne dramatickými výrazovými prostriedkami</w:t>
      </w:r>
      <w:r>
        <w:rPr>
          <w:rFonts w:ascii="Garamond" w:hAnsi="Garamond"/>
          <w:bCs/>
          <w:szCs w:val="23"/>
        </w:rPr>
        <w:t>.</w:t>
      </w:r>
    </w:p>
    <w:p w:rsidR="000901CF" w:rsidRPr="00054E81" w:rsidRDefault="000901CF" w:rsidP="000901CF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0901CF" w:rsidRPr="00054E81" w:rsidRDefault="000901CF" w:rsidP="000901CF">
      <w:pPr>
        <w:pStyle w:val="Default"/>
        <w:spacing w:line="360" w:lineRule="auto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>Výtvarná výchova</w:t>
      </w:r>
    </w:p>
    <w:p w:rsidR="000901CF" w:rsidRDefault="000901CF" w:rsidP="000901CF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Times New Roman"/>
          <w:color w:val="auto"/>
        </w:rPr>
      </w:pPr>
      <w:r>
        <w:rPr>
          <w:rFonts w:ascii="Garamond" w:hAnsi="Garamond"/>
          <w:bCs/>
          <w:szCs w:val="23"/>
        </w:rPr>
        <w:t>K</w:t>
      </w:r>
      <w:r w:rsidRPr="00D87BA7">
        <w:rPr>
          <w:rFonts w:ascii="Garamond" w:hAnsi="Garamond" w:cs="Times New Roman"/>
          <w:color w:val="auto"/>
        </w:rPr>
        <w:t>reslenie</w:t>
      </w:r>
      <w:r>
        <w:rPr>
          <w:rFonts w:ascii="Garamond" w:hAnsi="Garamond" w:cs="Times New Roman"/>
          <w:color w:val="auto"/>
        </w:rPr>
        <w:t xml:space="preserve"> </w:t>
      </w:r>
      <w:r w:rsidRPr="00D87BA7">
        <w:rPr>
          <w:rFonts w:ascii="Garamond" w:hAnsi="Garamond" w:cs="Times New Roman"/>
          <w:color w:val="auto"/>
        </w:rPr>
        <w:t>podľa model</w:t>
      </w:r>
      <w:r>
        <w:rPr>
          <w:rFonts w:ascii="Garamond" w:hAnsi="Garamond" w:cs="Times New Roman"/>
          <w:color w:val="auto"/>
        </w:rPr>
        <w:t>u.</w:t>
      </w:r>
    </w:p>
    <w:p w:rsidR="000901CF" w:rsidRPr="00675B29" w:rsidRDefault="000901CF" w:rsidP="000901CF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szCs w:val="23"/>
        </w:rPr>
        <w:t>Maľba</w:t>
      </w:r>
      <w:r w:rsidRPr="00D87BA7">
        <w:rPr>
          <w:rFonts w:ascii="Garamond" w:hAnsi="Garamond" w:cs="Times New Roman"/>
          <w:color w:val="auto"/>
        </w:rPr>
        <w:t xml:space="preserve"> na jednu zo zadaných tém</w:t>
      </w:r>
      <w:r>
        <w:rPr>
          <w:rFonts w:ascii="Garamond" w:hAnsi="Garamond" w:cs="Times New Roman"/>
          <w:color w:val="auto"/>
        </w:rPr>
        <w:t>.</w:t>
      </w:r>
    </w:p>
    <w:p w:rsidR="000901CF" w:rsidRDefault="000901CF" w:rsidP="000901CF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>
        <w:rPr>
          <w:rFonts w:ascii="Garamond" w:hAnsi="Garamond" w:cs="Times New Roman"/>
          <w:b/>
          <w:bCs/>
          <w:color w:val="auto"/>
        </w:rPr>
        <w:t>Telesná a športová výchova</w:t>
      </w:r>
    </w:p>
    <w:p w:rsidR="000901CF" w:rsidRPr="00D87BA7" w:rsidRDefault="000901CF" w:rsidP="000901CF">
      <w:pPr>
        <w:pStyle w:val="Default"/>
        <w:numPr>
          <w:ilvl w:val="0"/>
          <w:numId w:val="5"/>
        </w:numPr>
        <w:tabs>
          <w:tab w:val="left" w:pos="284"/>
        </w:tabs>
        <w:suppressAutoHyphens/>
        <w:autoSpaceDE/>
        <w:adjustRightInd/>
        <w:spacing w:line="360" w:lineRule="auto"/>
        <w:ind w:left="426" w:hanging="426"/>
        <w:jc w:val="both"/>
        <w:textAlignment w:val="baseline"/>
        <w:rPr>
          <w:rFonts w:ascii="Garamond" w:hAnsi="Garamond"/>
          <w:color w:val="auto"/>
        </w:rPr>
      </w:pPr>
      <w:r>
        <w:rPr>
          <w:rFonts w:ascii="Garamond" w:hAnsi="Garamond" w:cs="Times New Roman"/>
          <w:color w:val="auto"/>
        </w:rPr>
        <w:t>P</w:t>
      </w:r>
      <w:r w:rsidRPr="00D87BA7">
        <w:rPr>
          <w:rFonts w:ascii="Garamond" w:hAnsi="Garamond" w:cs="Times New Roman"/>
          <w:color w:val="auto"/>
        </w:rPr>
        <w:t>revedenie zosta</w:t>
      </w:r>
      <w:r>
        <w:rPr>
          <w:rFonts w:ascii="Garamond" w:hAnsi="Garamond" w:cs="Times New Roman"/>
          <w:color w:val="auto"/>
        </w:rPr>
        <w:t>vy - pohybové schopnosti a zručnosti.</w:t>
      </w:r>
    </w:p>
    <w:p w:rsidR="000901CF" w:rsidRPr="00D87BA7" w:rsidRDefault="000901CF" w:rsidP="000901CF">
      <w:pPr>
        <w:pStyle w:val="Default"/>
        <w:numPr>
          <w:ilvl w:val="0"/>
          <w:numId w:val="5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>
        <w:rPr>
          <w:rFonts w:ascii="Garamond" w:hAnsi="Garamond" w:cs="Times New Roman"/>
          <w:color w:val="auto"/>
        </w:rPr>
        <w:t>O</w:t>
      </w:r>
      <w:r w:rsidRPr="00D87BA7">
        <w:rPr>
          <w:rFonts w:ascii="Garamond" w:hAnsi="Garamond" w:cs="Times New Roman"/>
          <w:color w:val="auto"/>
        </w:rPr>
        <w:t>vláda</w:t>
      </w:r>
      <w:r>
        <w:rPr>
          <w:rFonts w:ascii="Garamond" w:hAnsi="Garamond" w:cs="Times New Roman"/>
          <w:color w:val="auto"/>
        </w:rPr>
        <w:t>nie pravidiel vybraných športov.</w:t>
      </w:r>
    </w:p>
    <w:p w:rsidR="000901CF" w:rsidRDefault="000901CF" w:rsidP="000901CF">
      <w:pPr>
        <w:pStyle w:val="Default"/>
        <w:spacing w:line="360" w:lineRule="auto"/>
        <w:rPr>
          <w:rFonts w:ascii="Garamond" w:hAnsi="Garamond"/>
          <w:b/>
          <w:bCs/>
          <w:szCs w:val="23"/>
        </w:rPr>
      </w:pPr>
    </w:p>
    <w:p w:rsidR="000901CF" w:rsidRPr="00054E81" w:rsidRDefault="000901CF" w:rsidP="000901CF">
      <w:pPr>
        <w:pStyle w:val="Default"/>
        <w:spacing w:line="360" w:lineRule="auto"/>
        <w:jc w:val="both"/>
        <w:rPr>
          <w:rFonts w:ascii="Garamond" w:hAnsi="Garamond"/>
          <w:szCs w:val="23"/>
        </w:rPr>
      </w:pPr>
      <w:r w:rsidRPr="00054E81">
        <w:rPr>
          <w:rFonts w:ascii="Garamond" w:hAnsi="Garamond"/>
          <w:b/>
          <w:bCs/>
          <w:szCs w:val="23"/>
        </w:rPr>
        <w:t xml:space="preserve">Uchádzač si prinesie pomôcky: </w:t>
      </w:r>
      <w:r>
        <w:rPr>
          <w:rFonts w:ascii="Garamond" w:hAnsi="Garamond"/>
          <w:b/>
          <w:bCs/>
          <w:szCs w:val="23"/>
        </w:rPr>
        <w:t>text literárnej ukážky, ceruzu</w:t>
      </w:r>
      <w:r w:rsidRPr="00054E81">
        <w:rPr>
          <w:rFonts w:ascii="Garamond" w:hAnsi="Garamond"/>
          <w:b/>
          <w:bCs/>
          <w:szCs w:val="23"/>
        </w:rPr>
        <w:t xml:space="preserve">, </w:t>
      </w:r>
      <w:r>
        <w:rPr>
          <w:rFonts w:ascii="Garamond" w:hAnsi="Garamond"/>
          <w:b/>
          <w:bCs/>
          <w:szCs w:val="23"/>
        </w:rPr>
        <w:t xml:space="preserve">farebné ceruzky, vodové farby, štetce, </w:t>
      </w:r>
      <w:r w:rsidRPr="00054E81">
        <w:rPr>
          <w:rFonts w:ascii="Garamond" w:hAnsi="Garamond"/>
          <w:b/>
          <w:bCs/>
          <w:szCs w:val="23"/>
        </w:rPr>
        <w:t>výkresy A</w:t>
      </w:r>
      <w:r>
        <w:rPr>
          <w:rFonts w:ascii="Garamond" w:hAnsi="Garamond"/>
          <w:b/>
          <w:bCs/>
          <w:szCs w:val="23"/>
        </w:rPr>
        <w:t>4</w:t>
      </w:r>
      <w:r w:rsidRPr="00054E81">
        <w:rPr>
          <w:rFonts w:ascii="Garamond" w:hAnsi="Garamond"/>
          <w:b/>
          <w:bCs/>
          <w:szCs w:val="23"/>
        </w:rPr>
        <w:t xml:space="preserve"> (2 ks), </w:t>
      </w:r>
      <w:r>
        <w:rPr>
          <w:rFonts w:ascii="Garamond" w:hAnsi="Garamond"/>
          <w:b/>
          <w:bCs/>
          <w:szCs w:val="23"/>
        </w:rPr>
        <w:t>vlastnú hudobnú nahrávku.</w:t>
      </w:r>
    </w:p>
    <w:p w:rsidR="000901CF" w:rsidRPr="00054E81" w:rsidRDefault="000901CF" w:rsidP="000901CF">
      <w:pPr>
        <w:spacing w:after="0" w:line="360" w:lineRule="auto"/>
        <w:jc w:val="both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>Uchádzač so sebou prinesie originál/overenú fotokópiu vysvedčenia z 3. a 4. ročníka strednej školy.</w:t>
      </w:r>
    </w:p>
    <w:p w:rsidR="000901CF" w:rsidRPr="00054E81" w:rsidRDefault="000901CF" w:rsidP="000901CF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</w:p>
    <w:p w:rsidR="000901CF" w:rsidRDefault="000901CF" w:rsidP="000901CF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Bratislava 8. januára 2018                               </w:t>
      </w:r>
    </w:p>
    <w:p w:rsidR="000901CF" w:rsidRDefault="000901CF" w:rsidP="000901CF">
      <w:pPr>
        <w:spacing w:after="0" w:line="360" w:lineRule="auto"/>
        <w:ind w:left="4956" w:firstLine="708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</w:t>
      </w: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 xml:space="preserve">Veronika </w:t>
      </w:r>
      <w:proofErr w:type="spellStart"/>
      <w:r>
        <w:rPr>
          <w:rFonts w:ascii="Garamond" w:hAnsi="Garamond"/>
          <w:b/>
          <w:bCs/>
          <w:sz w:val="24"/>
          <w:szCs w:val="23"/>
        </w:rPr>
        <w:t>Bisaki</w:t>
      </w:r>
      <w:proofErr w:type="spellEnd"/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  <w:r w:rsidRPr="00020E02">
        <w:rPr>
          <w:rFonts w:ascii="Garamond" w:hAnsi="Garamond" w:cs="Times New Roman"/>
          <w:b/>
          <w:bCs/>
          <w:noProof/>
          <w:color w:val="auto"/>
          <w:lang w:eastAsia="sk-SK"/>
        </w:rPr>
        <w:lastRenderedPageBreak/>
        <w:drawing>
          <wp:inline distT="0" distB="0" distL="0" distR="0" wp14:anchorId="0E357DD0" wp14:editId="35285321">
            <wp:extent cx="4629150" cy="819150"/>
            <wp:effectExtent l="19050" t="0" r="0" b="0"/>
            <wp:docPr id="3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1CF" w:rsidRDefault="000901CF" w:rsidP="000901CF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</w:p>
    <w:p w:rsidR="000901CF" w:rsidRPr="00D87BA7" w:rsidRDefault="000901CF" w:rsidP="000901CF">
      <w:pPr>
        <w:pStyle w:val="Default"/>
        <w:spacing w:line="360" w:lineRule="auto"/>
        <w:jc w:val="center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>KRITÉRIA HODNOTENIA – HODNOTENIE OVEROVANIA ŠPECIÁLNYCH SCHOPNOSTÍ, ZRUČNOSTÍ A TALENTU</w:t>
      </w: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 w:cs="Times New Roman"/>
          <w:b/>
          <w:bCs/>
          <w:color w:val="auto"/>
        </w:rPr>
      </w:pP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>HUDOBNÁ VÝCHOVA</w:t>
      </w:r>
      <w:r>
        <w:rPr>
          <w:rFonts w:ascii="Garamond" w:hAnsi="Garamond" w:cs="Times New Roman"/>
          <w:b/>
          <w:bCs/>
          <w:color w:val="auto"/>
        </w:rPr>
        <w:t xml:space="preserve"> 10b</w:t>
      </w:r>
      <w:r w:rsidRPr="00D87BA7">
        <w:rPr>
          <w:rFonts w:ascii="Garamond" w:hAnsi="Garamond" w:cs="Times New Roman"/>
          <w:b/>
          <w:bCs/>
          <w:color w:val="auto"/>
        </w:rPr>
        <w:t>:</w:t>
      </w:r>
    </w:p>
    <w:p w:rsidR="000901CF" w:rsidRPr="00D87BA7" w:rsidRDefault="000901CF" w:rsidP="000901CF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spev piesne,</w:t>
      </w:r>
    </w:p>
    <w:p w:rsidR="000901CF" w:rsidRPr="00D87BA7" w:rsidRDefault="000901CF" w:rsidP="000901CF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hudobná pamäť,</w:t>
      </w:r>
    </w:p>
    <w:p w:rsidR="000901CF" w:rsidRPr="00D87BA7" w:rsidRDefault="000901CF" w:rsidP="000901CF">
      <w:pPr>
        <w:pStyle w:val="Default"/>
        <w:numPr>
          <w:ilvl w:val="0"/>
          <w:numId w:val="1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intonácia.</w:t>
      </w: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>JAZYKOVÁ VÝCHOVA</w:t>
      </w:r>
      <w:r>
        <w:rPr>
          <w:rFonts w:ascii="Garamond" w:hAnsi="Garamond" w:cs="Times New Roman"/>
          <w:b/>
          <w:bCs/>
          <w:color w:val="auto"/>
        </w:rPr>
        <w:t xml:space="preserve"> 10b</w:t>
      </w:r>
      <w:r w:rsidRPr="00D87BA7">
        <w:rPr>
          <w:rFonts w:ascii="Garamond" w:hAnsi="Garamond" w:cs="Times New Roman"/>
          <w:b/>
          <w:bCs/>
          <w:color w:val="auto"/>
        </w:rPr>
        <w:t>:</w:t>
      </w:r>
    </w:p>
    <w:p w:rsidR="000901CF" w:rsidRPr="00D87BA7" w:rsidRDefault="000901CF" w:rsidP="000901CF">
      <w:pPr>
        <w:pStyle w:val="Default"/>
        <w:numPr>
          <w:ilvl w:val="0"/>
          <w:numId w:val="2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komunikácia – verbálna i neverbálna, pohotovosť pri komunikácii,</w:t>
      </w:r>
    </w:p>
    <w:p w:rsidR="000901CF" w:rsidRPr="00D87BA7" w:rsidRDefault="000901CF" w:rsidP="000901CF">
      <w:pPr>
        <w:pStyle w:val="Default"/>
        <w:numPr>
          <w:ilvl w:val="0"/>
          <w:numId w:val="2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výslovnosť a artikulácia,</w:t>
      </w:r>
    </w:p>
    <w:p w:rsidR="000901CF" w:rsidRPr="00D87BA7" w:rsidRDefault="000901CF" w:rsidP="000901CF">
      <w:pPr>
        <w:pStyle w:val="Default"/>
        <w:numPr>
          <w:ilvl w:val="0"/>
          <w:numId w:val="2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spisovná výslovnosť a kultúra reči, využívanie adekvátnych jazykových prostriedkov.</w:t>
      </w:r>
    </w:p>
    <w:p w:rsidR="000901CF" w:rsidRPr="00D87BA7" w:rsidRDefault="000901CF" w:rsidP="000901CF">
      <w:pPr>
        <w:pStyle w:val="Default"/>
        <w:tabs>
          <w:tab w:val="left" w:pos="284"/>
        </w:tabs>
        <w:spacing w:line="360" w:lineRule="auto"/>
        <w:jc w:val="both"/>
        <w:rPr>
          <w:rFonts w:ascii="Garamond" w:hAnsi="Garamond" w:cs="Times New Roman"/>
          <w:color w:val="auto"/>
        </w:rPr>
      </w:pP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>VÝTVARNÁ VÝCHOVA</w:t>
      </w:r>
      <w:r>
        <w:rPr>
          <w:rFonts w:ascii="Garamond" w:hAnsi="Garamond" w:cs="Times New Roman"/>
          <w:b/>
          <w:bCs/>
          <w:color w:val="auto"/>
        </w:rPr>
        <w:t xml:space="preserve"> 20b</w:t>
      </w:r>
      <w:r w:rsidRPr="00D87BA7">
        <w:rPr>
          <w:rFonts w:ascii="Garamond" w:hAnsi="Garamond" w:cs="Times New Roman"/>
          <w:b/>
          <w:bCs/>
          <w:color w:val="auto"/>
        </w:rPr>
        <w:t>:</w:t>
      </w: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Kresba:</w:t>
      </w:r>
    </w:p>
    <w:p w:rsidR="000901CF" w:rsidRPr="00D87BA7" w:rsidRDefault="000901CF" w:rsidP="000901CF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pozorovacie schopnosti,</w:t>
      </w:r>
    </w:p>
    <w:p w:rsidR="000901CF" w:rsidRPr="00D87BA7" w:rsidRDefault="000901CF" w:rsidP="000901CF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 xml:space="preserve"> kompozícia, proporčné vzťahy,</w:t>
      </w:r>
    </w:p>
    <w:p w:rsidR="000901CF" w:rsidRPr="00D87BA7" w:rsidRDefault="000901CF" w:rsidP="000901CF">
      <w:pPr>
        <w:pStyle w:val="Default"/>
        <w:numPr>
          <w:ilvl w:val="0"/>
          <w:numId w:val="3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 xml:space="preserve"> priestorové videnie a celkový dojem.</w:t>
      </w: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Maľba:</w:t>
      </w:r>
    </w:p>
    <w:p w:rsidR="000901CF" w:rsidRPr="00D87BA7" w:rsidRDefault="000901CF" w:rsidP="000901CF">
      <w:pPr>
        <w:pStyle w:val="Default"/>
        <w:numPr>
          <w:ilvl w:val="0"/>
          <w:numId w:val="4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predstavivosť a fantázia,</w:t>
      </w:r>
    </w:p>
    <w:p w:rsidR="000901CF" w:rsidRPr="00D87BA7" w:rsidRDefault="000901CF" w:rsidP="000901CF">
      <w:pPr>
        <w:pStyle w:val="Default"/>
        <w:numPr>
          <w:ilvl w:val="0"/>
          <w:numId w:val="4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farebné cítenie, rôznorodosť prvkov a ich množstvo,</w:t>
      </w:r>
    </w:p>
    <w:p w:rsidR="000901CF" w:rsidRPr="00D87BA7" w:rsidRDefault="000901CF" w:rsidP="000901CF">
      <w:pPr>
        <w:pStyle w:val="Default"/>
        <w:numPr>
          <w:ilvl w:val="0"/>
          <w:numId w:val="4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 xml:space="preserve"> kompozícia a celkový dojem.</w:t>
      </w: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 w:cs="Times New Roman"/>
          <w:color w:val="auto"/>
        </w:rPr>
      </w:pPr>
    </w:p>
    <w:p w:rsidR="000901CF" w:rsidRPr="00D87BA7" w:rsidRDefault="000901CF" w:rsidP="000901CF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b/>
          <w:bCs/>
          <w:color w:val="auto"/>
        </w:rPr>
        <w:t>TELESNÁ VÝCHOVA</w:t>
      </w:r>
      <w:r>
        <w:rPr>
          <w:rFonts w:ascii="Garamond" w:hAnsi="Garamond" w:cs="Times New Roman"/>
          <w:b/>
          <w:bCs/>
          <w:color w:val="auto"/>
        </w:rPr>
        <w:t xml:space="preserve"> 10b</w:t>
      </w:r>
      <w:r w:rsidRPr="00D87BA7">
        <w:rPr>
          <w:rFonts w:ascii="Garamond" w:hAnsi="Garamond" w:cs="Times New Roman"/>
          <w:b/>
          <w:bCs/>
          <w:color w:val="auto"/>
        </w:rPr>
        <w:t>:</w:t>
      </w:r>
    </w:p>
    <w:p w:rsidR="000901CF" w:rsidRPr="00D87BA7" w:rsidRDefault="000901CF" w:rsidP="000901CF">
      <w:pPr>
        <w:pStyle w:val="Default"/>
        <w:numPr>
          <w:ilvl w:val="0"/>
          <w:numId w:val="5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pohybové schopnosti a zručnosti,</w:t>
      </w:r>
    </w:p>
    <w:p w:rsidR="000901CF" w:rsidRPr="00D87BA7" w:rsidRDefault="000901CF" w:rsidP="000901CF">
      <w:pPr>
        <w:pStyle w:val="Default"/>
        <w:numPr>
          <w:ilvl w:val="0"/>
          <w:numId w:val="5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ovládanie pravidiel vybraných športov,</w:t>
      </w:r>
    </w:p>
    <w:p w:rsidR="000901CF" w:rsidRPr="00D87BA7" w:rsidRDefault="000901CF" w:rsidP="000901CF">
      <w:pPr>
        <w:pStyle w:val="Default"/>
        <w:numPr>
          <w:ilvl w:val="0"/>
          <w:numId w:val="5"/>
        </w:numPr>
        <w:tabs>
          <w:tab w:val="left" w:pos="284"/>
        </w:tabs>
        <w:suppressAutoHyphens/>
        <w:autoSpaceDE/>
        <w:adjustRightInd/>
        <w:spacing w:line="360" w:lineRule="auto"/>
        <w:ind w:left="0" w:firstLine="0"/>
        <w:jc w:val="both"/>
        <w:textAlignment w:val="baseline"/>
        <w:rPr>
          <w:rFonts w:ascii="Garamond" w:hAnsi="Garamond"/>
          <w:color w:val="auto"/>
        </w:rPr>
      </w:pPr>
      <w:r w:rsidRPr="00D87BA7">
        <w:rPr>
          <w:rFonts w:ascii="Garamond" w:hAnsi="Garamond" w:cs="Times New Roman"/>
          <w:color w:val="auto"/>
        </w:rPr>
        <w:t>prevedenie zostavy.</w:t>
      </w:r>
    </w:p>
    <w:p w:rsidR="000E7775" w:rsidRDefault="000E7775">
      <w:bookmarkStart w:id="0" w:name="_GoBack"/>
      <w:bookmarkEnd w:id="0"/>
    </w:p>
    <w:sectPr w:rsidR="000E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B3E6D"/>
    <w:multiLevelType w:val="hybridMultilevel"/>
    <w:tmpl w:val="14F4433A"/>
    <w:lvl w:ilvl="0" w:tplc="D46A9BB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549"/>
    <w:multiLevelType w:val="multilevel"/>
    <w:tmpl w:val="D6FC2D78"/>
    <w:styleLink w:val="WWNum6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290B5452"/>
    <w:multiLevelType w:val="multilevel"/>
    <w:tmpl w:val="29AE7A76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8666A89"/>
    <w:multiLevelType w:val="multilevel"/>
    <w:tmpl w:val="7890AA52"/>
    <w:styleLink w:val="WWNum66"/>
    <w:lvl w:ilvl="0">
      <w:start w:val="1"/>
      <w:numFmt w:val="decimal"/>
      <w:lvlText w:val="%1."/>
      <w:lvlJc w:val="left"/>
      <w:pPr>
        <w:ind w:left="780" w:hanging="360"/>
      </w:pPr>
      <w:rPr>
        <w:rFonts w:ascii="Garamond" w:eastAsiaTheme="minorHAnsi" w:hAnsi="Garamond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4" w15:restartNumberingAfterBreak="0">
    <w:nsid w:val="44D735CC"/>
    <w:multiLevelType w:val="hybridMultilevel"/>
    <w:tmpl w:val="390E4916"/>
    <w:lvl w:ilvl="0" w:tplc="674678FE">
      <w:start w:val="76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91272"/>
    <w:multiLevelType w:val="multilevel"/>
    <w:tmpl w:val="91C26AA6"/>
    <w:styleLink w:val="WWNum64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 w15:restartNumberingAfterBreak="0">
    <w:nsid w:val="6B237475"/>
    <w:multiLevelType w:val="multilevel"/>
    <w:tmpl w:val="F08E2958"/>
    <w:styleLink w:val="WWNum65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/>
        </w:rPr>
      </w:lvl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CF"/>
    <w:rsid w:val="000901CF"/>
    <w:rsid w:val="000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0C62E-77BE-4B72-958E-44BA3255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1C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0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Num43">
    <w:name w:val="WWNum43"/>
    <w:basedOn w:val="Bezzoznamu"/>
    <w:rsid w:val="000901CF"/>
    <w:pPr>
      <w:numPr>
        <w:numId w:val="1"/>
      </w:numPr>
    </w:pPr>
  </w:style>
  <w:style w:type="numbering" w:customStyle="1" w:styleId="WWNum63">
    <w:name w:val="WWNum63"/>
    <w:basedOn w:val="Bezzoznamu"/>
    <w:rsid w:val="000901CF"/>
    <w:pPr>
      <w:numPr>
        <w:numId w:val="2"/>
      </w:numPr>
    </w:pPr>
  </w:style>
  <w:style w:type="numbering" w:customStyle="1" w:styleId="WWNum64">
    <w:name w:val="WWNum64"/>
    <w:basedOn w:val="Bezzoznamu"/>
    <w:rsid w:val="000901CF"/>
    <w:pPr>
      <w:numPr>
        <w:numId w:val="3"/>
      </w:numPr>
    </w:pPr>
  </w:style>
  <w:style w:type="numbering" w:customStyle="1" w:styleId="WWNum65">
    <w:name w:val="WWNum65"/>
    <w:basedOn w:val="Bezzoznamu"/>
    <w:rsid w:val="000901CF"/>
    <w:pPr>
      <w:numPr>
        <w:numId w:val="4"/>
      </w:numPr>
    </w:pPr>
  </w:style>
  <w:style w:type="numbering" w:customStyle="1" w:styleId="WWNum66">
    <w:name w:val="WWNum66"/>
    <w:basedOn w:val="Bezzoznamu"/>
    <w:rsid w:val="000901CF"/>
    <w:pPr>
      <w:numPr>
        <w:numId w:val="5"/>
      </w:numPr>
    </w:pPr>
  </w:style>
  <w:style w:type="paragraph" w:styleId="Odsekzoznamu">
    <w:name w:val="List Paragraph"/>
    <w:basedOn w:val="Normlny"/>
    <w:uiPriority w:val="34"/>
    <w:qFormat/>
    <w:rsid w:val="0009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2018-04-23T11:07:00Z</dcterms:created>
  <dcterms:modified xsi:type="dcterms:W3CDTF">2018-04-23T11:08:00Z</dcterms:modified>
</cp:coreProperties>
</file>