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9D5" w:rsidRDefault="00914664">
      <w:pPr>
        <w:spacing w:after="0"/>
        <w:ind w:left="80"/>
        <w:jc w:val="center"/>
      </w:pPr>
      <w:bookmarkStart w:id="0" w:name="_GoBack"/>
      <w:bookmarkEnd w:id="0"/>
      <w:r>
        <w:rPr>
          <w:rFonts w:ascii="Garamond" w:eastAsia="Garamond" w:hAnsi="Garamond" w:cs="Garamond"/>
          <w:b/>
          <w:sz w:val="32"/>
        </w:rPr>
        <w:t>PODMIENKY</w:t>
      </w:r>
      <w:r>
        <w:rPr>
          <w:rFonts w:ascii="Garamond" w:eastAsia="Garamond" w:hAnsi="Garamond" w:cs="Garamond"/>
          <w:b/>
          <w:sz w:val="24"/>
        </w:rPr>
        <w:t xml:space="preserve"> </w:t>
      </w:r>
    </w:p>
    <w:p w:rsidR="006079D5" w:rsidRDefault="00914664">
      <w:pPr>
        <w:spacing w:after="0" w:line="273" w:lineRule="auto"/>
        <w:ind w:left="667" w:right="517"/>
        <w:jc w:val="center"/>
      </w:pPr>
      <w:r>
        <w:rPr>
          <w:rFonts w:ascii="Garamond" w:eastAsia="Garamond" w:hAnsi="Garamond" w:cs="Garamond"/>
          <w:b/>
          <w:sz w:val="28"/>
        </w:rPr>
        <w:t xml:space="preserve"> pre prijímanie žiakov do 1. ročníka -  4 ročného denného štúdia </w:t>
      </w:r>
      <w:r>
        <w:rPr>
          <w:rFonts w:ascii="Garamond" w:eastAsia="Garamond" w:hAnsi="Garamond" w:cs="Garamond"/>
          <w:b/>
          <w:color w:val="FF0000"/>
          <w:sz w:val="28"/>
        </w:rPr>
        <w:t>pre školský rok 2025/2026</w:t>
      </w:r>
      <w:r>
        <w:rPr>
          <w:rFonts w:ascii="Garamond" w:eastAsia="Garamond" w:hAnsi="Garamond" w:cs="Garamond"/>
          <w:b/>
          <w:sz w:val="28"/>
        </w:rPr>
        <w:t xml:space="preserve"> </w:t>
      </w:r>
    </w:p>
    <w:p w:rsidR="006079D5" w:rsidRDefault="00914664">
      <w:pPr>
        <w:spacing w:after="73" w:line="249" w:lineRule="auto"/>
        <w:ind w:left="1666" w:right="1514" w:hanging="10"/>
        <w:jc w:val="center"/>
      </w:pPr>
      <w:r>
        <w:rPr>
          <w:rFonts w:ascii="Garamond" w:eastAsia="Garamond" w:hAnsi="Garamond" w:cs="Garamond"/>
        </w:rPr>
        <w:t xml:space="preserve"> prerokované a schválené na pedagogickej rade školy dňa 15. 11. 2024</w:t>
      </w:r>
      <w:r>
        <w:rPr>
          <w:rFonts w:ascii="Garamond" w:eastAsia="Garamond" w:hAnsi="Garamond" w:cs="Garamond"/>
          <w:i/>
          <w:sz w:val="24"/>
        </w:rPr>
        <w:t xml:space="preserve"> </w:t>
      </w:r>
      <w:r>
        <w:rPr>
          <w:rFonts w:ascii="Garamond" w:eastAsia="Garamond" w:hAnsi="Garamond" w:cs="Garamond"/>
          <w:b/>
          <w:color w:val="FF0000"/>
          <w:sz w:val="28"/>
        </w:rPr>
        <w:t xml:space="preserve"> </w:t>
      </w:r>
    </w:p>
    <w:p w:rsidR="006079D5" w:rsidRDefault="00914664">
      <w:pPr>
        <w:pStyle w:val="Nadpis1"/>
      </w:pPr>
      <w:r>
        <w:rPr>
          <w:color w:val="FF0000"/>
          <w:u w:val="none"/>
        </w:rPr>
        <w:t xml:space="preserve">ŠTUDIJNÉ ODBORY: </w:t>
      </w:r>
      <w:r>
        <w:rPr>
          <w:u w:val="none"/>
        </w:rPr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</w:r>
      <w:r>
        <w:t>7661 M sociálno-výchovný pracovník</w:t>
      </w:r>
      <w:r>
        <w:rPr>
          <w:u w:val="none"/>
        </w:rPr>
        <w:t xml:space="preserve"> </w:t>
      </w:r>
      <w:r>
        <w:t>7662 M animátor voľného času</w:t>
      </w:r>
      <w:r>
        <w:rPr>
          <w:u w:val="none"/>
        </w:rPr>
        <w:t xml:space="preserve"> </w:t>
      </w:r>
      <w:r>
        <w:t>7670 M pedagogický asistent</w:t>
      </w:r>
      <w:r>
        <w:rPr>
          <w:u w:val="none"/>
        </w:rPr>
        <w:t xml:space="preserve"> </w:t>
      </w:r>
    </w:p>
    <w:p w:rsidR="006079D5" w:rsidRDefault="00914664">
      <w:pPr>
        <w:spacing w:after="109"/>
        <w:ind w:left="137"/>
        <w:jc w:val="center"/>
      </w:pPr>
      <w:r>
        <w:rPr>
          <w:rFonts w:ascii="Garamond" w:eastAsia="Garamond" w:hAnsi="Garamond" w:cs="Garamond"/>
          <w:b/>
        </w:rPr>
        <w:t xml:space="preserve"> </w:t>
      </w:r>
    </w:p>
    <w:p w:rsidR="006079D5" w:rsidRDefault="00914664">
      <w:pPr>
        <w:tabs>
          <w:tab w:val="center" w:pos="5041"/>
          <w:tab w:val="center" w:pos="7168"/>
        </w:tabs>
        <w:spacing w:after="0"/>
      </w:pPr>
      <w:r>
        <w:rPr>
          <w:rFonts w:ascii="Garamond" w:eastAsia="Garamond" w:hAnsi="Garamond" w:cs="Garamond"/>
          <w:b/>
          <w:color w:val="FF0000"/>
          <w:sz w:val="28"/>
        </w:rPr>
        <w:t>TERMÍNÝ PRIJÍMACÍCH SKÚŠOK:</w:t>
      </w:r>
      <w:r>
        <w:rPr>
          <w:rFonts w:ascii="Garamond" w:eastAsia="Garamond" w:hAnsi="Garamond" w:cs="Garamond"/>
          <w:b/>
          <w:color w:val="FF0000"/>
          <w:sz w:val="24"/>
        </w:rPr>
        <w:t xml:space="preserve"> </w:t>
      </w:r>
      <w:r>
        <w:rPr>
          <w:rFonts w:ascii="Garamond" w:eastAsia="Garamond" w:hAnsi="Garamond" w:cs="Garamond"/>
          <w:b/>
          <w:color w:val="FF0000"/>
          <w:sz w:val="24"/>
        </w:rPr>
        <w:tab/>
      </w:r>
      <w:r>
        <w:rPr>
          <w:rFonts w:ascii="Garamond" w:eastAsia="Garamond" w:hAnsi="Garamond" w:cs="Garamond"/>
          <w:b/>
          <w:color w:val="FF0000"/>
          <w:sz w:val="28"/>
        </w:rPr>
        <w:t xml:space="preserve"> </w:t>
      </w:r>
      <w:r>
        <w:rPr>
          <w:rFonts w:ascii="Garamond" w:eastAsia="Garamond" w:hAnsi="Garamond" w:cs="Garamond"/>
          <w:b/>
          <w:color w:val="FF0000"/>
          <w:sz w:val="28"/>
        </w:rPr>
        <w:tab/>
      </w:r>
      <w:r>
        <w:rPr>
          <w:rFonts w:ascii="Garamond" w:eastAsia="Garamond" w:hAnsi="Garamond" w:cs="Garamond"/>
          <w:b/>
          <w:sz w:val="28"/>
        </w:rPr>
        <w:t>1. termín: 5. mája 2025 *</w:t>
      </w:r>
      <w:r>
        <w:rPr>
          <w:rFonts w:ascii="Garamond" w:eastAsia="Garamond" w:hAnsi="Garamond" w:cs="Garamond"/>
          <w:sz w:val="28"/>
        </w:rPr>
        <w:t xml:space="preserve"> </w:t>
      </w:r>
    </w:p>
    <w:p w:rsidR="006079D5" w:rsidRDefault="00914664">
      <w:pPr>
        <w:spacing w:after="0"/>
        <w:ind w:right="440"/>
        <w:jc w:val="right"/>
      </w:pPr>
      <w:r>
        <w:rPr>
          <w:rFonts w:ascii="Garamond" w:eastAsia="Garamond" w:hAnsi="Garamond" w:cs="Garamond"/>
          <w:b/>
          <w:sz w:val="28"/>
        </w:rPr>
        <w:t xml:space="preserve">2. termín: 12. mája 2025 * </w:t>
      </w:r>
    </w:p>
    <w:p w:rsidR="006079D5" w:rsidRDefault="00914664">
      <w:pPr>
        <w:spacing w:after="39" w:line="267" w:lineRule="auto"/>
        <w:ind w:left="79" w:hanging="10"/>
      </w:pPr>
      <w:r>
        <w:rPr>
          <w:rFonts w:ascii="Garamond" w:eastAsia="Garamond" w:hAnsi="Garamond" w:cs="Garamond"/>
          <w:sz w:val="24"/>
        </w:rPr>
        <w:t xml:space="preserve">* zmena termínu z dôvodu novelizácie školského zákona, schválené na pedagogickej rade 18.12.2024 </w:t>
      </w:r>
    </w:p>
    <w:p w:rsidR="006079D5" w:rsidRDefault="00914664">
      <w:pPr>
        <w:spacing w:after="0"/>
        <w:ind w:left="79" w:hanging="10"/>
      </w:pPr>
      <w:r>
        <w:rPr>
          <w:rFonts w:ascii="Garamond" w:eastAsia="Garamond" w:hAnsi="Garamond" w:cs="Garamond"/>
          <w:b/>
          <w:color w:val="FF0000"/>
          <w:sz w:val="28"/>
        </w:rPr>
        <w:t>KRITÉRIA PRI</w:t>
      </w:r>
      <w:r>
        <w:rPr>
          <w:rFonts w:ascii="Garamond" w:eastAsia="Garamond" w:hAnsi="Garamond" w:cs="Garamond"/>
          <w:b/>
          <w:color w:val="FF0000"/>
          <w:sz w:val="28"/>
        </w:rPr>
        <w:t xml:space="preserve">JÍMANIA: </w:t>
      </w:r>
    </w:p>
    <w:p w:rsidR="006079D5" w:rsidRDefault="00914664">
      <w:pPr>
        <w:spacing w:after="5" w:line="266" w:lineRule="auto"/>
        <w:ind w:left="94" w:hanging="10"/>
      </w:pPr>
      <w:r>
        <w:rPr>
          <w:rFonts w:ascii="Garamond" w:eastAsia="Garamond" w:hAnsi="Garamond" w:cs="Garamond"/>
          <w:b/>
          <w:sz w:val="24"/>
        </w:rPr>
        <w:t xml:space="preserve">Uchádzači o štúdium sú prijímaní na základe získaných bodov za: </w:t>
      </w:r>
    </w:p>
    <w:p w:rsidR="006079D5" w:rsidRDefault="00914664">
      <w:pPr>
        <w:spacing w:after="16"/>
        <w:ind w:left="84"/>
      </w:pPr>
      <w:r>
        <w:rPr>
          <w:rFonts w:ascii="Garamond" w:eastAsia="Garamond" w:hAnsi="Garamond" w:cs="Garamond"/>
          <w:b/>
          <w:sz w:val="24"/>
        </w:rPr>
        <w:t xml:space="preserve"> </w:t>
      </w:r>
    </w:p>
    <w:p w:rsidR="006079D5" w:rsidRDefault="00914664">
      <w:pPr>
        <w:spacing w:after="5" w:line="266" w:lineRule="auto"/>
        <w:ind w:left="94" w:hanging="10"/>
      </w:pPr>
      <w:r>
        <w:rPr>
          <w:rFonts w:ascii="Garamond" w:eastAsia="Garamond" w:hAnsi="Garamond" w:cs="Garamond"/>
          <w:b/>
          <w:sz w:val="24"/>
        </w:rPr>
        <w:t xml:space="preserve">A) Prijímacie skúšky: </w:t>
      </w:r>
    </w:p>
    <w:p w:rsidR="006079D5" w:rsidRDefault="00914664">
      <w:pPr>
        <w:spacing w:after="16"/>
        <w:ind w:left="84"/>
      </w:pPr>
      <w:r>
        <w:rPr>
          <w:rFonts w:ascii="Garamond" w:eastAsia="Garamond" w:hAnsi="Garamond" w:cs="Garamond"/>
          <w:b/>
          <w:sz w:val="24"/>
        </w:rPr>
        <w:t xml:space="preserve"> </w:t>
      </w:r>
    </w:p>
    <w:p w:rsidR="006079D5" w:rsidRDefault="00914664">
      <w:pPr>
        <w:spacing w:after="109"/>
        <w:ind w:left="79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45720</wp:posOffset>
            </wp:positionH>
            <wp:positionV relativeFrom="page">
              <wp:posOffset>1</wp:posOffset>
            </wp:positionV>
            <wp:extent cx="7501128" cy="1816608"/>
            <wp:effectExtent l="0" t="0" r="0" b="0"/>
            <wp:wrapTopAndBottom/>
            <wp:docPr id="4090" name="Picture 4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0" name="Picture 40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01128" cy="1816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eastAsia="Garamond" w:hAnsi="Garamond" w:cs="Garamond"/>
          <w:b/>
          <w:sz w:val="24"/>
          <w:u w:val="single" w:color="000000"/>
        </w:rPr>
        <w:t>Pre odbor SOCIÁLNO-VÝCHOVNÝ PRACOVNÍK:</w:t>
      </w:r>
      <w:r>
        <w:rPr>
          <w:rFonts w:ascii="Garamond" w:eastAsia="Garamond" w:hAnsi="Garamond" w:cs="Garamond"/>
          <w:b/>
          <w:sz w:val="24"/>
        </w:rPr>
        <w:t xml:space="preserve"> </w:t>
      </w:r>
    </w:p>
    <w:p w:rsidR="006079D5" w:rsidRDefault="00914664">
      <w:pPr>
        <w:spacing w:after="5" w:line="266" w:lineRule="auto"/>
        <w:ind w:left="499" w:hanging="10"/>
      </w:pP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Garamond" w:eastAsia="Garamond" w:hAnsi="Garamond" w:cs="Garamond"/>
          <w:b/>
          <w:sz w:val="24"/>
        </w:rPr>
        <w:t xml:space="preserve">zo slovenského jazyka a literatúry </w:t>
      </w:r>
      <w:r>
        <w:rPr>
          <w:rFonts w:ascii="Garamond" w:eastAsia="Garamond" w:hAnsi="Garamond" w:cs="Garamond"/>
          <w:sz w:val="24"/>
        </w:rPr>
        <w:t xml:space="preserve"> </w:t>
      </w:r>
      <w:r>
        <w:rPr>
          <w:rFonts w:ascii="Garamond" w:eastAsia="Garamond" w:hAnsi="Garamond" w:cs="Garamond"/>
          <w:b/>
          <w:sz w:val="24"/>
        </w:rPr>
        <w:t>- max. počet 50 bodov</w:t>
      </w:r>
      <w:r>
        <w:rPr>
          <w:rFonts w:ascii="Garamond" w:eastAsia="Garamond" w:hAnsi="Garamond" w:cs="Garamond"/>
          <w:sz w:val="24"/>
        </w:rPr>
        <w:t xml:space="preserve"> </w:t>
      </w:r>
    </w:p>
    <w:p w:rsidR="006079D5" w:rsidRDefault="00914664">
      <w:pPr>
        <w:numPr>
          <w:ilvl w:val="0"/>
          <w:numId w:val="1"/>
        </w:numPr>
        <w:spacing w:after="100" w:line="267" w:lineRule="auto"/>
        <w:ind w:hanging="134"/>
      </w:pPr>
      <w:r>
        <w:rPr>
          <w:rFonts w:ascii="Garamond" w:eastAsia="Garamond" w:hAnsi="Garamond" w:cs="Garamond"/>
          <w:sz w:val="24"/>
        </w:rPr>
        <w:t xml:space="preserve">pripravené z gramatiky a </w:t>
      </w:r>
      <w:r>
        <w:rPr>
          <w:rFonts w:ascii="Garamond" w:eastAsia="Garamond" w:hAnsi="Garamond" w:cs="Garamond"/>
          <w:sz w:val="24"/>
        </w:rPr>
        <w:t xml:space="preserve">literatúry v rozsahu učebnej látky 5. - 9. ročníka ZŠ </w:t>
      </w:r>
    </w:p>
    <w:p w:rsidR="006079D5" w:rsidRDefault="00914664">
      <w:pPr>
        <w:numPr>
          <w:ilvl w:val="1"/>
          <w:numId w:val="1"/>
        </w:numPr>
        <w:spacing w:after="5" w:line="266" w:lineRule="auto"/>
        <w:ind w:hanging="360"/>
      </w:pPr>
      <w:r>
        <w:rPr>
          <w:rFonts w:ascii="Garamond" w:eastAsia="Garamond" w:hAnsi="Garamond" w:cs="Garamond"/>
          <w:b/>
          <w:sz w:val="24"/>
        </w:rPr>
        <w:t>z biológie - max. počet 50 bodov</w:t>
      </w:r>
      <w:r>
        <w:rPr>
          <w:rFonts w:ascii="Garamond" w:eastAsia="Garamond" w:hAnsi="Garamond" w:cs="Garamond"/>
          <w:sz w:val="24"/>
        </w:rPr>
        <w:t xml:space="preserve"> </w:t>
      </w:r>
    </w:p>
    <w:p w:rsidR="006079D5" w:rsidRDefault="00914664">
      <w:pPr>
        <w:numPr>
          <w:ilvl w:val="0"/>
          <w:numId w:val="1"/>
        </w:numPr>
        <w:spacing w:after="9" w:line="267" w:lineRule="auto"/>
        <w:ind w:hanging="134"/>
      </w:pPr>
      <w:r>
        <w:rPr>
          <w:rFonts w:ascii="Garamond" w:eastAsia="Garamond" w:hAnsi="Garamond" w:cs="Garamond"/>
          <w:sz w:val="24"/>
        </w:rPr>
        <w:t xml:space="preserve">učivo v rozsahu 7. ročníka ZŠ </w:t>
      </w:r>
    </w:p>
    <w:p w:rsidR="006079D5" w:rsidRDefault="00914664">
      <w:pPr>
        <w:spacing w:after="109"/>
        <w:ind w:left="79" w:hanging="10"/>
      </w:pPr>
      <w:r>
        <w:rPr>
          <w:rFonts w:ascii="Garamond" w:eastAsia="Garamond" w:hAnsi="Garamond" w:cs="Garamond"/>
          <w:b/>
          <w:sz w:val="24"/>
          <w:u w:val="single" w:color="000000"/>
        </w:rPr>
        <w:t>Pre odbor ANIMÁTOR VOĽNÉHO ČASU:</w:t>
      </w:r>
      <w:r>
        <w:rPr>
          <w:rFonts w:ascii="Garamond" w:eastAsia="Garamond" w:hAnsi="Garamond" w:cs="Garamond"/>
          <w:b/>
          <w:sz w:val="24"/>
        </w:rPr>
        <w:t xml:space="preserve"> </w:t>
      </w:r>
    </w:p>
    <w:p w:rsidR="006079D5" w:rsidRDefault="00914664">
      <w:pPr>
        <w:numPr>
          <w:ilvl w:val="1"/>
          <w:numId w:val="1"/>
        </w:numPr>
        <w:spacing w:after="5" w:line="266" w:lineRule="auto"/>
        <w:ind w:hanging="360"/>
      </w:pPr>
      <w:r>
        <w:rPr>
          <w:rFonts w:ascii="Garamond" w:eastAsia="Garamond" w:hAnsi="Garamond" w:cs="Garamond"/>
          <w:b/>
          <w:sz w:val="24"/>
        </w:rPr>
        <w:t xml:space="preserve">zo slovenského jazyka a literatúry </w:t>
      </w:r>
      <w:r>
        <w:rPr>
          <w:rFonts w:ascii="Garamond" w:eastAsia="Garamond" w:hAnsi="Garamond" w:cs="Garamond"/>
          <w:sz w:val="24"/>
        </w:rPr>
        <w:t xml:space="preserve"> </w:t>
      </w:r>
      <w:r>
        <w:rPr>
          <w:rFonts w:ascii="Garamond" w:eastAsia="Garamond" w:hAnsi="Garamond" w:cs="Garamond"/>
          <w:b/>
          <w:sz w:val="24"/>
        </w:rPr>
        <w:t>- max. počet 50 bodov</w:t>
      </w:r>
      <w:r>
        <w:rPr>
          <w:rFonts w:ascii="Garamond" w:eastAsia="Garamond" w:hAnsi="Garamond" w:cs="Garamond"/>
          <w:sz w:val="24"/>
        </w:rPr>
        <w:t xml:space="preserve"> </w:t>
      </w:r>
    </w:p>
    <w:p w:rsidR="006079D5" w:rsidRDefault="00914664">
      <w:pPr>
        <w:numPr>
          <w:ilvl w:val="0"/>
          <w:numId w:val="1"/>
        </w:numPr>
        <w:spacing w:after="100" w:line="267" w:lineRule="auto"/>
        <w:ind w:hanging="134"/>
      </w:pPr>
      <w:r>
        <w:rPr>
          <w:rFonts w:ascii="Garamond" w:eastAsia="Garamond" w:hAnsi="Garamond" w:cs="Garamond"/>
          <w:sz w:val="24"/>
        </w:rPr>
        <w:t>pripravené z gramatiky a literatúry v rozsa</w:t>
      </w:r>
      <w:r>
        <w:rPr>
          <w:rFonts w:ascii="Garamond" w:eastAsia="Garamond" w:hAnsi="Garamond" w:cs="Garamond"/>
          <w:sz w:val="24"/>
        </w:rPr>
        <w:t xml:space="preserve">hu učebnej látky 5. - 9. ročníka ZŠ </w:t>
      </w:r>
    </w:p>
    <w:p w:rsidR="006079D5" w:rsidRDefault="00914664">
      <w:pPr>
        <w:numPr>
          <w:ilvl w:val="1"/>
          <w:numId w:val="1"/>
        </w:numPr>
        <w:spacing w:after="5" w:line="266" w:lineRule="auto"/>
        <w:ind w:hanging="360"/>
      </w:pPr>
      <w:r>
        <w:rPr>
          <w:rFonts w:ascii="Garamond" w:eastAsia="Garamond" w:hAnsi="Garamond" w:cs="Garamond"/>
          <w:b/>
          <w:sz w:val="24"/>
        </w:rPr>
        <w:t xml:space="preserve">z dejepisu </w:t>
      </w:r>
      <w:r>
        <w:rPr>
          <w:rFonts w:ascii="Garamond" w:eastAsia="Garamond" w:hAnsi="Garamond" w:cs="Garamond"/>
          <w:sz w:val="24"/>
        </w:rPr>
        <w:t xml:space="preserve"> </w:t>
      </w:r>
      <w:r>
        <w:rPr>
          <w:rFonts w:ascii="Garamond" w:eastAsia="Garamond" w:hAnsi="Garamond" w:cs="Garamond"/>
          <w:b/>
          <w:sz w:val="24"/>
        </w:rPr>
        <w:t>- max. počet 50 bodov</w:t>
      </w:r>
      <w:r>
        <w:rPr>
          <w:rFonts w:ascii="Garamond" w:eastAsia="Garamond" w:hAnsi="Garamond" w:cs="Garamond"/>
          <w:sz w:val="24"/>
        </w:rPr>
        <w:t xml:space="preserve"> </w:t>
      </w:r>
    </w:p>
    <w:p w:rsidR="006079D5" w:rsidRDefault="00914664">
      <w:pPr>
        <w:numPr>
          <w:ilvl w:val="0"/>
          <w:numId w:val="1"/>
        </w:numPr>
        <w:spacing w:after="9" w:line="267" w:lineRule="auto"/>
        <w:ind w:hanging="134"/>
      </w:pPr>
      <w:r>
        <w:rPr>
          <w:rFonts w:ascii="Garamond" w:eastAsia="Garamond" w:hAnsi="Garamond" w:cs="Garamond"/>
          <w:sz w:val="24"/>
        </w:rPr>
        <w:t xml:space="preserve">učivo v rozsahu učebnej látky 9. ročníka ZŠ </w:t>
      </w:r>
    </w:p>
    <w:p w:rsidR="006079D5" w:rsidRDefault="00914664">
      <w:pPr>
        <w:spacing w:after="109"/>
        <w:ind w:left="79" w:hanging="10"/>
      </w:pPr>
      <w:r>
        <w:rPr>
          <w:rFonts w:ascii="Garamond" w:eastAsia="Garamond" w:hAnsi="Garamond" w:cs="Garamond"/>
          <w:b/>
          <w:sz w:val="24"/>
          <w:u w:val="single" w:color="000000"/>
        </w:rPr>
        <w:t>Pre odbor PEDAGOGICKÝ ASISTENT:</w:t>
      </w:r>
      <w:r>
        <w:rPr>
          <w:rFonts w:ascii="Garamond" w:eastAsia="Garamond" w:hAnsi="Garamond" w:cs="Garamond"/>
          <w:b/>
          <w:sz w:val="24"/>
        </w:rPr>
        <w:t xml:space="preserve"> </w:t>
      </w:r>
    </w:p>
    <w:p w:rsidR="006079D5" w:rsidRDefault="00914664">
      <w:pPr>
        <w:numPr>
          <w:ilvl w:val="1"/>
          <w:numId w:val="1"/>
        </w:numPr>
        <w:spacing w:after="5" w:line="266" w:lineRule="auto"/>
        <w:ind w:hanging="360"/>
      </w:pPr>
      <w:r>
        <w:rPr>
          <w:rFonts w:ascii="Garamond" w:eastAsia="Garamond" w:hAnsi="Garamond" w:cs="Garamond"/>
          <w:b/>
          <w:sz w:val="24"/>
        </w:rPr>
        <w:t xml:space="preserve">zo slovenského jazyka a literatúry </w:t>
      </w:r>
      <w:r>
        <w:rPr>
          <w:rFonts w:ascii="Garamond" w:eastAsia="Garamond" w:hAnsi="Garamond" w:cs="Garamond"/>
          <w:sz w:val="24"/>
        </w:rPr>
        <w:t xml:space="preserve"> </w:t>
      </w:r>
      <w:r>
        <w:rPr>
          <w:rFonts w:ascii="Garamond" w:eastAsia="Garamond" w:hAnsi="Garamond" w:cs="Garamond"/>
          <w:b/>
          <w:sz w:val="24"/>
        </w:rPr>
        <w:t>- max. počet 50 bodov</w:t>
      </w:r>
      <w:r>
        <w:rPr>
          <w:rFonts w:ascii="Garamond" w:eastAsia="Garamond" w:hAnsi="Garamond" w:cs="Garamond"/>
          <w:sz w:val="24"/>
        </w:rPr>
        <w:t xml:space="preserve"> </w:t>
      </w:r>
    </w:p>
    <w:p w:rsidR="006079D5" w:rsidRDefault="00914664">
      <w:pPr>
        <w:numPr>
          <w:ilvl w:val="0"/>
          <w:numId w:val="1"/>
        </w:numPr>
        <w:spacing w:after="103" w:line="267" w:lineRule="auto"/>
        <w:ind w:hanging="134"/>
      </w:pPr>
      <w:r>
        <w:rPr>
          <w:rFonts w:ascii="Garamond" w:eastAsia="Garamond" w:hAnsi="Garamond" w:cs="Garamond"/>
          <w:sz w:val="24"/>
        </w:rPr>
        <w:t>pripravené z gramatiky a literatúry v rozsahu u</w:t>
      </w:r>
      <w:r>
        <w:rPr>
          <w:rFonts w:ascii="Garamond" w:eastAsia="Garamond" w:hAnsi="Garamond" w:cs="Garamond"/>
          <w:sz w:val="24"/>
        </w:rPr>
        <w:t xml:space="preserve">čebnej látky 5. - 9. ročníka ZŠ </w:t>
      </w:r>
    </w:p>
    <w:p w:rsidR="006079D5" w:rsidRDefault="00914664">
      <w:pPr>
        <w:numPr>
          <w:ilvl w:val="1"/>
          <w:numId w:val="1"/>
        </w:numPr>
        <w:spacing w:after="5" w:line="266" w:lineRule="auto"/>
        <w:ind w:hanging="360"/>
      </w:pPr>
      <w:r>
        <w:rPr>
          <w:rFonts w:ascii="Garamond" w:eastAsia="Garamond" w:hAnsi="Garamond" w:cs="Garamond"/>
          <w:b/>
          <w:sz w:val="24"/>
        </w:rPr>
        <w:t>z biológie - max. počet 50 bodov</w:t>
      </w:r>
      <w:r>
        <w:rPr>
          <w:rFonts w:ascii="Garamond" w:eastAsia="Garamond" w:hAnsi="Garamond" w:cs="Garamond"/>
          <w:sz w:val="24"/>
        </w:rPr>
        <w:t xml:space="preserve"> </w:t>
      </w:r>
    </w:p>
    <w:p w:rsidR="006079D5" w:rsidRDefault="00914664">
      <w:pPr>
        <w:numPr>
          <w:ilvl w:val="0"/>
          <w:numId w:val="1"/>
        </w:numPr>
        <w:spacing w:after="9" w:line="267" w:lineRule="auto"/>
        <w:ind w:hanging="134"/>
      </w:pPr>
      <w:r>
        <w:rPr>
          <w:rFonts w:ascii="Garamond" w:eastAsia="Garamond" w:hAnsi="Garamond" w:cs="Garamond"/>
          <w:sz w:val="24"/>
        </w:rPr>
        <w:t xml:space="preserve">učivo v rozsahu 7. ročníka ZŠ </w:t>
      </w:r>
    </w:p>
    <w:p w:rsidR="006079D5" w:rsidRDefault="00914664">
      <w:pPr>
        <w:spacing w:after="16"/>
        <w:ind w:left="84"/>
      </w:pPr>
      <w:r>
        <w:rPr>
          <w:rFonts w:ascii="Garamond" w:eastAsia="Garamond" w:hAnsi="Garamond" w:cs="Garamond"/>
          <w:sz w:val="24"/>
        </w:rPr>
        <w:t xml:space="preserve"> </w:t>
      </w:r>
    </w:p>
    <w:p w:rsidR="006079D5" w:rsidRDefault="00914664">
      <w:pPr>
        <w:numPr>
          <w:ilvl w:val="0"/>
          <w:numId w:val="2"/>
        </w:numPr>
        <w:spacing w:after="5" w:line="266" w:lineRule="auto"/>
        <w:ind w:hanging="307"/>
      </w:pPr>
      <w:r>
        <w:rPr>
          <w:rFonts w:ascii="Garamond" w:eastAsia="Garamond" w:hAnsi="Garamond" w:cs="Garamond"/>
          <w:b/>
          <w:sz w:val="24"/>
        </w:rPr>
        <w:t>priemer známok z 8. ročníka (2. polrok) a 9. ročníka (1. polrok) – maximálny počet 50 bodov</w:t>
      </w:r>
      <w:r>
        <w:rPr>
          <w:rFonts w:ascii="Garamond" w:eastAsia="Garamond" w:hAnsi="Garamond" w:cs="Garamond"/>
          <w:sz w:val="24"/>
        </w:rPr>
        <w:t xml:space="preserve"> </w:t>
      </w:r>
    </w:p>
    <w:p w:rsidR="006079D5" w:rsidRDefault="00914664">
      <w:pPr>
        <w:spacing w:after="10" w:line="249" w:lineRule="auto"/>
        <w:ind w:left="1666" w:right="1344" w:hanging="10"/>
        <w:jc w:val="center"/>
      </w:pPr>
      <w:r>
        <w:rPr>
          <w:rFonts w:ascii="Garamond" w:eastAsia="Garamond" w:hAnsi="Garamond" w:cs="Garamond"/>
        </w:rPr>
        <w:t xml:space="preserve">1,00 – 2,00 = 50 bodov </w:t>
      </w:r>
    </w:p>
    <w:p w:rsidR="006079D5" w:rsidRDefault="00914664">
      <w:pPr>
        <w:spacing w:after="10" w:line="249" w:lineRule="auto"/>
        <w:ind w:left="1666" w:right="1344" w:hanging="10"/>
        <w:jc w:val="center"/>
      </w:pPr>
      <w:r>
        <w:rPr>
          <w:rFonts w:ascii="Garamond" w:eastAsia="Garamond" w:hAnsi="Garamond" w:cs="Garamond"/>
        </w:rPr>
        <w:t xml:space="preserve">2,01 – 2,25 = 40 bodov </w:t>
      </w:r>
    </w:p>
    <w:p w:rsidR="006079D5" w:rsidRDefault="00914664">
      <w:pPr>
        <w:spacing w:after="10" w:line="249" w:lineRule="auto"/>
        <w:ind w:left="1666" w:right="1344" w:hanging="10"/>
        <w:jc w:val="center"/>
      </w:pPr>
      <w:r>
        <w:rPr>
          <w:rFonts w:ascii="Garamond" w:eastAsia="Garamond" w:hAnsi="Garamond" w:cs="Garamond"/>
        </w:rPr>
        <w:t xml:space="preserve">2,26 – </w:t>
      </w:r>
      <w:r>
        <w:rPr>
          <w:rFonts w:ascii="Garamond" w:eastAsia="Garamond" w:hAnsi="Garamond" w:cs="Garamond"/>
        </w:rPr>
        <w:t xml:space="preserve">2,50 = 30 bodov </w:t>
      </w:r>
    </w:p>
    <w:p w:rsidR="006079D5" w:rsidRDefault="00914664">
      <w:pPr>
        <w:spacing w:after="10" w:line="249" w:lineRule="auto"/>
        <w:ind w:left="3586" w:right="3211" w:hanging="10"/>
        <w:jc w:val="center"/>
      </w:pPr>
      <w:r>
        <w:rPr>
          <w:rFonts w:ascii="Garamond" w:eastAsia="Garamond" w:hAnsi="Garamond" w:cs="Garamond"/>
        </w:rPr>
        <w:lastRenderedPageBreak/>
        <w:t xml:space="preserve">2,51 – 2,75 = 20 bodov 2,76 – 3,00 = 10 bodov nad 3,01 =      0 bodov </w:t>
      </w:r>
    </w:p>
    <w:p w:rsidR="006079D5" w:rsidRDefault="00914664">
      <w:pPr>
        <w:spacing w:after="16"/>
        <w:ind w:left="84"/>
      </w:pPr>
      <w:r>
        <w:rPr>
          <w:rFonts w:ascii="Garamond" w:eastAsia="Garamond" w:hAnsi="Garamond" w:cs="Garamond"/>
          <w:b/>
          <w:sz w:val="24"/>
        </w:rPr>
        <w:t xml:space="preserve"> </w:t>
      </w:r>
    </w:p>
    <w:p w:rsidR="006079D5" w:rsidRDefault="00914664">
      <w:pPr>
        <w:numPr>
          <w:ilvl w:val="0"/>
          <w:numId w:val="2"/>
        </w:numPr>
        <w:spacing w:after="5" w:line="266" w:lineRule="auto"/>
        <w:ind w:hanging="307"/>
      </w:pPr>
      <w:r>
        <w:rPr>
          <w:rFonts w:ascii="Garamond" w:eastAsia="Garamond" w:hAnsi="Garamond" w:cs="Garamond"/>
          <w:b/>
          <w:sz w:val="24"/>
        </w:rPr>
        <w:t xml:space="preserve">výsledky Testovania 9 – maximálne 100 bodov </w:t>
      </w:r>
    </w:p>
    <w:p w:rsidR="006079D5" w:rsidRDefault="00914664">
      <w:pPr>
        <w:spacing w:after="9" w:line="267" w:lineRule="auto"/>
        <w:ind w:left="322" w:hanging="10"/>
      </w:pPr>
      <w:r>
        <w:rPr>
          <w:rFonts w:ascii="Garamond" w:eastAsia="Garamond" w:hAnsi="Garamond" w:cs="Garamond"/>
          <w:sz w:val="24"/>
        </w:rPr>
        <w:t xml:space="preserve">Výsledky Testovania 9 s bodovým hodnotením zo slovenského jazyku a literatúry - max. 50 bodov  </w:t>
      </w:r>
    </w:p>
    <w:p w:rsidR="006079D5" w:rsidRDefault="00914664">
      <w:pPr>
        <w:spacing w:after="10" w:line="249" w:lineRule="auto"/>
        <w:ind w:left="1666" w:right="1572" w:hanging="10"/>
        <w:jc w:val="center"/>
      </w:pPr>
      <w:r>
        <w:rPr>
          <w:rFonts w:ascii="Garamond" w:eastAsia="Garamond" w:hAnsi="Garamond" w:cs="Garamond"/>
        </w:rPr>
        <w:t xml:space="preserve">100 - 95 % - 50 b </w:t>
      </w:r>
    </w:p>
    <w:p w:rsidR="006079D5" w:rsidRDefault="00914664">
      <w:pPr>
        <w:spacing w:after="10" w:line="249" w:lineRule="auto"/>
        <w:ind w:left="1666" w:right="1572" w:hanging="10"/>
        <w:jc w:val="center"/>
      </w:pPr>
      <w:r>
        <w:rPr>
          <w:rFonts w:ascii="Garamond" w:eastAsia="Garamond" w:hAnsi="Garamond" w:cs="Garamond"/>
        </w:rPr>
        <w:t xml:space="preserve">94,9 </w:t>
      </w:r>
      <w:r>
        <w:rPr>
          <w:rFonts w:ascii="Garamond" w:eastAsia="Garamond" w:hAnsi="Garamond" w:cs="Garamond"/>
        </w:rPr>
        <w:t xml:space="preserve">- 90 % - 45 b </w:t>
      </w:r>
    </w:p>
    <w:p w:rsidR="006079D5" w:rsidRDefault="00914664">
      <w:pPr>
        <w:spacing w:after="10" w:line="249" w:lineRule="auto"/>
        <w:ind w:left="1666" w:right="1572" w:hanging="10"/>
        <w:jc w:val="center"/>
      </w:pPr>
      <w:r>
        <w:rPr>
          <w:rFonts w:ascii="Garamond" w:eastAsia="Garamond" w:hAnsi="Garamond" w:cs="Garamond"/>
        </w:rPr>
        <w:t xml:space="preserve">89,9 - 85 % - 40 b </w:t>
      </w:r>
    </w:p>
    <w:p w:rsidR="006079D5" w:rsidRDefault="00914664">
      <w:pPr>
        <w:spacing w:after="10" w:line="249" w:lineRule="auto"/>
        <w:ind w:left="1666" w:right="1572" w:hanging="10"/>
        <w:jc w:val="center"/>
      </w:pPr>
      <w:r>
        <w:rPr>
          <w:rFonts w:ascii="Garamond" w:eastAsia="Garamond" w:hAnsi="Garamond" w:cs="Garamond"/>
        </w:rPr>
        <w:t xml:space="preserve">84,9 - 80 % - 35 b </w:t>
      </w:r>
    </w:p>
    <w:p w:rsidR="006079D5" w:rsidRDefault="00914664">
      <w:pPr>
        <w:spacing w:after="10" w:line="249" w:lineRule="auto"/>
        <w:ind w:left="1666" w:right="1572" w:hanging="10"/>
        <w:jc w:val="center"/>
      </w:pPr>
      <w:r>
        <w:rPr>
          <w:rFonts w:ascii="Garamond" w:eastAsia="Garamond" w:hAnsi="Garamond" w:cs="Garamond"/>
        </w:rPr>
        <w:t xml:space="preserve">79,9 - 75 % - 30 b </w:t>
      </w:r>
    </w:p>
    <w:p w:rsidR="006079D5" w:rsidRDefault="00914664">
      <w:pPr>
        <w:spacing w:after="10" w:line="249" w:lineRule="auto"/>
        <w:ind w:left="1666" w:right="1572" w:hanging="10"/>
        <w:jc w:val="center"/>
      </w:pPr>
      <w:r>
        <w:rPr>
          <w:rFonts w:ascii="Garamond" w:eastAsia="Garamond" w:hAnsi="Garamond" w:cs="Garamond"/>
        </w:rPr>
        <w:t xml:space="preserve">74,9 - 70 % - 25 b </w:t>
      </w:r>
    </w:p>
    <w:p w:rsidR="006079D5" w:rsidRDefault="00914664">
      <w:pPr>
        <w:spacing w:after="10" w:line="249" w:lineRule="auto"/>
        <w:ind w:left="1666" w:right="1572" w:hanging="10"/>
        <w:jc w:val="center"/>
      </w:pPr>
      <w:r>
        <w:rPr>
          <w:rFonts w:ascii="Garamond" w:eastAsia="Garamond" w:hAnsi="Garamond" w:cs="Garamond"/>
        </w:rPr>
        <w:t xml:space="preserve">69,9 - 65 % - 20 b </w:t>
      </w:r>
    </w:p>
    <w:p w:rsidR="006079D5" w:rsidRDefault="00914664">
      <w:pPr>
        <w:spacing w:after="10" w:line="249" w:lineRule="auto"/>
        <w:ind w:left="1666" w:right="1572" w:hanging="10"/>
        <w:jc w:val="center"/>
      </w:pPr>
      <w:r>
        <w:rPr>
          <w:rFonts w:ascii="Garamond" w:eastAsia="Garamond" w:hAnsi="Garamond" w:cs="Garamond"/>
        </w:rPr>
        <w:t xml:space="preserve">64,9 - 60 % - 15 b </w:t>
      </w:r>
    </w:p>
    <w:p w:rsidR="006079D5" w:rsidRDefault="00914664">
      <w:pPr>
        <w:spacing w:after="10" w:line="249" w:lineRule="auto"/>
        <w:ind w:left="1666" w:right="1572" w:hanging="10"/>
        <w:jc w:val="center"/>
      </w:pPr>
      <w:r>
        <w:rPr>
          <w:rFonts w:ascii="Garamond" w:eastAsia="Garamond" w:hAnsi="Garamond" w:cs="Garamond"/>
        </w:rPr>
        <w:t xml:space="preserve">59,9 - 55 % - 12 b </w:t>
      </w:r>
    </w:p>
    <w:p w:rsidR="006079D5" w:rsidRDefault="00914664">
      <w:pPr>
        <w:spacing w:after="10" w:line="249" w:lineRule="auto"/>
        <w:ind w:left="1666" w:right="1574" w:hanging="10"/>
        <w:jc w:val="center"/>
      </w:pPr>
      <w:r>
        <w:rPr>
          <w:rFonts w:ascii="Garamond" w:eastAsia="Garamond" w:hAnsi="Garamond" w:cs="Garamond"/>
        </w:rPr>
        <w:t xml:space="preserve">54,9 - 50 % - 9 b </w:t>
      </w:r>
    </w:p>
    <w:p w:rsidR="006079D5" w:rsidRDefault="00914664">
      <w:pPr>
        <w:spacing w:after="10" w:line="249" w:lineRule="auto"/>
        <w:ind w:left="1666" w:right="1574" w:hanging="10"/>
        <w:jc w:val="center"/>
      </w:pPr>
      <w:r>
        <w:rPr>
          <w:rFonts w:ascii="Garamond" w:eastAsia="Garamond" w:hAnsi="Garamond" w:cs="Garamond"/>
        </w:rPr>
        <w:t xml:space="preserve">49,9 - 45 % - 6 b </w:t>
      </w:r>
    </w:p>
    <w:p w:rsidR="006079D5" w:rsidRDefault="00914664">
      <w:pPr>
        <w:spacing w:after="10" w:line="249" w:lineRule="auto"/>
        <w:ind w:left="1666" w:right="1572" w:hanging="10"/>
        <w:jc w:val="center"/>
      </w:pPr>
      <w:r>
        <w:rPr>
          <w:rFonts w:ascii="Garamond" w:eastAsia="Garamond" w:hAnsi="Garamond" w:cs="Garamond"/>
        </w:rPr>
        <w:t xml:space="preserve">44,9 - 40 % - 3b </w:t>
      </w:r>
    </w:p>
    <w:p w:rsidR="006079D5" w:rsidRDefault="00914664">
      <w:pPr>
        <w:spacing w:after="9" w:line="267" w:lineRule="auto"/>
        <w:ind w:left="79" w:hanging="10"/>
      </w:pPr>
      <w:r>
        <w:rPr>
          <w:rFonts w:ascii="Garamond" w:eastAsia="Garamond" w:hAnsi="Garamond" w:cs="Garamond"/>
          <w:sz w:val="24"/>
        </w:rPr>
        <w:t xml:space="preserve">Výsledky Testovania 9 s bodovým hodnotením z matematiky - max. 50 bodov  </w:t>
      </w:r>
    </w:p>
    <w:p w:rsidR="006079D5" w:rsidRDefault="00914664">
      <w:pPr>
        <w:spacing w:after="16"/>
        <w:ind w:left="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356616</wp:posOffset>
                </wp:positionH>
                <wp:positionV relativeFrom="page">
                  <wp:posOffset>7190540</wp:posOffset>
                </wp:positionV>
                <wp:extent cx="7203948" cy="3501841"/>
                <wp:effectExtent l="0" t="0" r="0" b="0"/>
                <wp:wrapTopAndBottom/>
                <wp:docPr id="3738" name="Group 3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3948" cy="3501841"/>
                          <a:chOff x="0" y="0"/>
                          <a:chExt cx="7203948" cy="3501841"/>
                        </a:xfrm>
                      </wpg:grpSpPr>
                      <pic:pic xmlns:pic="http://schemas.openxmlformats.org/drawingml/2006/picture">
                        <pic:nvPicPr>
                          <pic:cNvPr id="4092" name="Picture 40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4864" y="234388"/>
                            <a:ext cx="7132320" cy="32400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91" name="Picture 40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2031" y="44396"/>
                            <a:ext cx="7187185" cy="34320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2" name="Rectangle 522"/>
                        <wps:cNvSpPr/>
                        <wps:spPr>
                          <a:xfrm>
                            <a:off x="542849" y="0"/>
                            <a:ext cx="7711215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79D5" w:rsidRDefault="00914664">
                              <w:r>
                                <w:rPr>
                                  <w:rFonts w:ascii="Garamond" w:eastAsia="Garamond" w:hAnsi="Garamond" w:cs="Garamond"/>
                                  <w:b/>
                                  <w:sz w:val="24"/>
                                </w:rPr>
                                <w:t xml:space="preserve">Zo získaných bodov v prijímacom konaní a ich výsledného súčtu sa zostaví poradie, podľa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" name="Rectangle 523"/>
                        <wps:cNvSpPr/>
                        <wps:spPr>
                          <a:xfrm>
                            <a:off x="542849" y="196597"/>
                            <a:ext cx="4901498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79D5" w:rsidRDefault="00914664">
                              <w:r>
                                <w:rPr>
                                  <w:rFonts w:ascii="Garamond" w:eastAsia="Garamond" w:hAnsi="Garamond" w:cs="Garamond"/>
                                  <w:b/>
                                  <w:sz w:val="24"/>
                                </w:rPr>
                                <w:t xml:space="preserve">ktorého prijímacia komisia určí poradie prijatých žiakov.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" name="Rectangle 524"/>
                        <wps:cNvSpPr/>
                        <wps:spPr>
                          <a:xfrm>
                            <a:off x="4229989" y="196597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79D5" w:rsidRDefault="00914664"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" name="Rectangle 525"/>
                        <wps:cNvSpPr/>
                        <wps:spPr>
                          <a:xfrm>
                            <a:off x="542849" y="394716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79D5" w:rsidRDefault="00914664"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6" name="Rectangle 526"/>
                        <wps:cNvSpPr/>
                        <wps:spPr>
                          <a:xfrm>
                            <a:off x="542849" y="591312"/>
                            <a:ext cx="5258034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79D5" w:rsidRDefault="00914664"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</w:rPr>
                                <w:t xml:space="preserve">V prípade rovnosti </w:t>
                              </w:r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</w:rPr>
                                <w:t xml:space="preserve">umiestnenia, prednosť má uchádzač, ktorý má: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" name="Rectangle 527"/>
                        <wps:cNvSpPr/>
                        <wps:spPr>
                          <a:xfrm>
                            <a:off x="4496689" y="591312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79D5" w:rsidRDefault="00914664"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" name="Rectangle 528"/>
                        <wps:cNvSpPr/>
                        <wps:spPr>
                          <a:xfrm>
                            <a:off x="542849" y="789432"/>
                            <a:ext cx="2717086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79D5" w:rsidRDefault="00914664"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</w:rPr>
                                <w:t xml:space="preserve">a) lepší výsledok prijímacej skúšky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" name="Rectangle 529"/>
                        <wps:cNvSpPr/>
                        <wps:spPr>
                          <a:xfrm>
                            <a:off x="2586863" y="789432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79D5" w:rsidRDefault="00914664"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0" name="Rectangle 530"/>
                        <wps:cNvSpPr/>
                        <wps:spPr>
                          <a:xfrm>
                            <a:off x="542849" y="986028"/>
                            <a:ext cx="2518651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79D5" w:rsidRDefault="00914664"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</w:rPr>
                                <w:t>b) lepší priemerný prospech z 8.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1" name="Rectangle 531"/>
                        <wps:cNvSpPr/>
                        <wps:spPr>
                          <a:xfrm>
                            <a:off x="2437511" y="986028"/>
                            <a:ext cx="6344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79D5" w:rsidRDefault="00914664"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2" name="Rectangle 532"/>
                        <wps:cNvSpPr/>
                        <wps:spPr>
                          <a:xfrm>
                            <a:off x="2484755" y="986028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79D5" w:rsidRDefault="00914664"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6" name="Rectangle 3596"/>
                        <wps:cNvSpPr/>
                        <wps:spPr>
                          <a:xfrm>
                            <a:off x="2522855" y="986028"/>
                            <a:ext cx="9506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79D5" w:rsidRDefault="00914664"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7" name="Rectangle 3597"/>
                        <wps:cNvSpPr/>
                        <wps:spPr>
                          <a:xfrm>
                            <a:off x="2594331" y="986028"/>
                            <a:ext cx="958125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79D5" w:rsidRDefault="00914664"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</w:rPr>
                                <w:t>. ročníka ZŠ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" name="Rectangle 534"/>
                        <wps:cNvSpPr/>
                        <wps:spPr>
                          <a:xfrm>
                            <a:off x="3313811" y="986028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79D5" w:rsidRDefault="00914664"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5" name="Rectangle 535"/>
                        <wps:cNvSpPr/>
                        <wps:spPr>
                          <a:xfrm>
                            <a:off x="542849" y="1183005"/>
                            <a:ext cx="6177039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79D5" w:rsidRDefault="00914664"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</w:rPr>
                                <w:t xml:space="preserve">c) lepšie výsledky dosiahnuté v celoslovenskom testovaní žiakov 9. ročníka ZŠ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6" name="Rectangle 536"/>
                        <wps:cNvSpPr/>
                        <wps:spPr>
                          <a:xfrm>
                            <a:off x="5190109" y="1183005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79D5" w:rsidRDefault="00914664"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" name="Rectangle 537"/>
                        <wps:cNvSpPr/>
                        <wps:spPr>
                          <a:xfrm>
                            <a:off x="542849" y="1381125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79D5" w:rsidRDefault="00914664"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8" name="Rectangle 538"/>
                        <wps:cNvSpPr/>
                        <wps:spPr>
                          <a:xfrm>
                            <a:off x="542849" y="1577722"/>
                            <a:ext cx="7298534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79D5" w:rsidRDefault="00914664"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</w:rPr>
                                <w:t>V prípade, že sa uchádzač zo závažných dôvodov nemôže zúčastniť na prijímacej skúške v riad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9" name="Rectangle 539"/>
                        <wps:cNvSpPr/>
                        <wps:spPr>
                          <a:xfrm>
                            <a:off x="6033263" y="1577722"/>
                            <a:ext cx="411465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79D5" w:rsidRDefault="00914664">
                              <w:proofErr w:type="spellStart"/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</w:rPr>
                                <w:t>nom</w:t>
                              </w:r>
                              <w:proofErr w:type="spellEnd"/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0" name="Rectangle 540"/>
                        <wps:cNvSpPr/>
                        <wps:spPr>
                          <a:xfrm>
                            <a:off x="542849" y="1774317"/>
                            <a:ext cx="4210318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79D5" w:rsidRDefault="00914664"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</w:rPr>
                                <w:t>termíne, škola umožní uchádzačovi vykonať skúšku 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1" name="Rectangle 541"/>
                        <wps:cNvSpPr/>
                        <wps:spPr>
                          <a:xfrm>
                            <a:off x="3710051" y="1774317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79D5" w:rsidRDefault="00914664"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2" name="Rectangle 542"/>
                        <wps:cNvSpPr/>
                        <wps:spPr>
                          <a:xfrm>
                            <a:off x="3748151" y="1774317"/>
                            <a:ext cx="1651332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79D5" w:rsidRDefault="00914664"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</w:rPr>
                                <w:t xml:space="preserve">náhradnom termíne.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3" name="Rectangle 543"/>
                        <wps:cNvSpPr/>
                        <wps:spPr>
                          <a:xfrm>
                            <a:off x="4988941" y="1774317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79D5" w:rsidRDefault="00914664"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" name="Rectangle 544"/>
                        <wps:cNvSpPr/>
                        <wps:spPr>
                          <a:xfrm>
                            <a:off x="542849" y="1972437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79D5" w:rsidRDefault="00914664">
                              <w:r>
                                <w:rPr>
                                  <w:rFonts w:ascii="Garamond" w:eastAsia="Garamond" w:hAnsi="Garamond" w:cs="Garamond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5" name="Rectangle 545"/>
                        <wps:cNvSpPr/>
                        <wps:spPr>
                          <a:xfrm>
                            <a:off x="542849" y="2168982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79D5" w:rsidRDefault="00914664">
                              <w:r>
                                <w:rPr>
                                  <w:rFonts w:ascii="Garamond" w:eastAsia="Garamond" w:hAnsi="Garamond" w:cs="Garamond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6" name="Rectangle 546"/>
                        <wps:cNvSpPr/>
                        <wps:spPr>
                          <a:xfrm>
                            <a:off x="542849" y="2367103"/>
                            <a:ext cx="13722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79D5" w:rsidRDefault="00914664"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7" name="Rectangle 547"/>
                        <wps:cNvSpPr/>
                        <wps:spPr>
                          <a:xfrm>
                            <a:off x="646481" y="2367103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79D5" w:rsidRDefault="00914664"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8" name="Rectangle 548"/>
                        <wps:cNvSpPr/>
                        <wps:spPr>
                          <a:xfrm>
                            <a:off x="684581" y="2367103"/>
                            <a:ext cx="1340808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79D5" w:rsidRDefault="00914664"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</w:rPr>
                                <w:t>Bratislave dňa 28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9" name="Rectangle 549"/>
                        <wps:cNvSpPr/>
                        <wps:spPr>
                          <a:xfrm>
                            <a:off x="1693418" y="2367103"/>
                            <a:ext cx="95265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79D5" w:rsidRDefault="00914664"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0" name="Rectangle 550"/>
                        <wps:cNvSpPr/>
                        <wps:spPr>
                          <a:xfrm>
                            <a:off x="1765046" y="2367103"/>
                            <a:ext cx="793742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79D5" w:rsidRDefault="00914664"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</w:rPr>
                                <w:t>novembra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1" name="Rectangle 551"/>
                        <wps:cNvSpPr/>
                        <wps:spPr>
                          <a:xfrm>
                            <a:off x="2362835" y="2367103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79D5" w:rsidRDefault="00914664"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2" name="Rectangle 552"/>
                        <wps:cNvSpPr/>
                        <wps:spPr>
                          <a:xfrm>
                            <a:off x="2400935" y="2367103"/>
                            <a:ext cx="380858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79D5" w:rsidRDefault="00914664"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3" name="Rectangle 553"/>
                        <wps:cNvSpPr/>
                        <wps:spPr>
                          <a:xfrm>
                            <a:off x="2687447" y="2367103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79D5" w:rsidRDefault="00914664"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" name="Rectangle 554"/>
                        <wps:cNvSpPr/>
                        <wps:spPr>
                          <a:xfrm>
                            <a:off x="2791079" y="2367103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79D5" w:rsidRDefault="00914664"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5" name="Rectangle 555"/>
                        <wps:cNvSpPr/>
                        <wps:spPr>
                          <a:xfrm>
                            <a:off x="3240659" y="2367103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79D5" w:rsidRDefault="00914664"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6" name="Rectangle 556"/>
                        <wps:cNvSpPr/>
                        <wps:spPr>
                          <a:xfrm>
                            <a:off x="3690239" y="2367103"/>
                            <a:ext cx="1774568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79D5" w:rsidRDefault="00914664"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</w:rPr>
                                <w:t xml:space="preserve">PhDr. Veronika </w:t>
                              </w:r>
                              <w:proofErr w:type="spellStart"/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</w:rPr>
                                <w:t>Bisaki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7" name="Rectangle 557"/>
                        <wps:cNvSpPr/>
                        <wps:spPr>
                          <a:xfrm>
                            <a:off x="5025518" y="2367103"/>
                            <a:ext cx="99258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79D5" w:rsidRDefault="00914664"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</w:rPr>
                                <w:t>, PhD. MBA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8" name="Rectangle 558"/>
                        <wps:cNvSpPr/>
                        <wps:spPr>
                          <a:xfrm>
                            <a:off x="5774182" y="2367103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79D5" w:rsidRDefault="00914664"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9" name="Rectangle 559"/>
                        <wps:cNvSpPr/>
                        <wps:spPr>
                          <a:xfrm>
                            <a:off x="4140073" y="2563699"/>
                            <a:ext cx="1076700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79D5" w:rsidRDefault="00914664"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</w:rPr>
                                <w:t>Riaditeľ školy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0" name="Rectangle 560"/>
                        <wps:cNvSpPr/>
                        <wps:spPr>
                          <a:xfrm>
                            <a:off x="4949318" y="2563699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79D5" w:rsidRDefault="00914664">
                              <w:r>
                                <w:rPr>
                                  <w:rFonts w:ascii="Garamond" w:eastAsia="Garamond" w:hAnsi="Garamond" w:cs="Garamon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738" style="width:567.24pt;height:275.736pt;position:absolute;mso-position-horizontal-relative:page;mso-position-horizontal:absolute;margin-left:28.08pt;mso-position-vertical-relative:page;margin-top:566.184pt;" coordsize="72039,35018">
                <v:shape id="Picture 4092" style="position:absolute;width:71323;height:32400;left:548;top:2343;" filled="f">
                  <v:imagedata r:id="rId8"/>
                </v:shape>
                <v:shape id="Picture 4091" style="position:absolute;width:71871;height:34320;left:-20;top:443;" filled="f">
                  <v:imagedata r:id="rId9"/>
                </v:shape>
                <v:rect id="Rectangle 522" style="position:absolute;width:77112;height:1858;left:542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  <w:sz w:val="24"/>
                          </w:rPr>
                          <w:t xml:space="preserve">Zo získaných bodov v prijímacom konaní a ich výsledného súčtu sa zostaví poradie, podľa </w:t>
                        </w:r>
                      </w:p>
                    </w:txbxContent>
                  </v:textbox>
                </v:rect>
                <v:rect id="Rectangle 523" style="position:absolute;width:49014;height:1858;left:5428;top:19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  <w:sz w:val="24"/>
                          </w:rPr>
                          <w:t xml:space="preserve">ktorého prijímacia komisia určí poradie prijatých žiakov. </w:t>
                        </w:r>
                      </w:p>
                    </w:txbxContent>
                  </v:textbox>
                </v:rect>
                <v:rect id="Rectangle 524" style="position:absolute;width:506;height:1858;left:42299;top:19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5" style="position:absolute;width:506;height:1858;left:5428;top:39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6" style="position:absolute;width:52580;height:1858;left:5428;top:59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4"/>
                          </w:rPr>
                          <w:t xml:space="preserve">V prípade rovnosti umiestnenia, prednosť má uchádzač, ktorý má: </w:t>
                        </w:r>
                      </w:p>
                    </w:txbxContent>
                  </v:textbox>
                </v:rect>
                <v:rect id="Rectangle 527" style="position:absolute;width:506;height:1858;left:44966;top:59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8" style="position:absolute;width:27170;height:1858;left:5428;top:78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4"/>
                          </w:rPr>
                          <w:t xml:space="preserve">a) lepší výsledok prijímacej skúšky </w:t>
                        </w:r>
                      </w:p>
                    </w:txbxContent>
                  </v:textbox>
                </v:rect>
                <v:rect id="Rectangle 529" style="position:absolute;width:506;height:1858;left:25868;top:78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0" style="position:absolute;width:25186;height:1858;left:5428;top:98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4"/>
                          </w:rPr>
                          <w:t xml:space="preserve">b) lepší priemerný prospech z 8.</w:t>
                        </w:r>
                      </w:p>
                    </w:txbxContent>
                  </v:textbox>
                </v:rect>
                <v:rect id="Rectangle 531" style="position:absolute;width:634;height:1858;left:24375;top:98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532" style="position:absolute;width:506;height:1858;left:24847;top:98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96" style="position:absolute;width:950;height:1858;left:25228;top:98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4"/>
                          </w:rPr>
                          <w:t xml:space="preserve">9</w:t>
                        </w:r>
                      </w:p>
                    </w:txbxContent>
                  </v:textbox>
                </v:rect>
                <v:rect id="Rectangle 3597" style="position:absolute;width:9581;height:1858;left:25943;top:98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4"/>
                          </w:rPr>
                          <w:t xml:space="preserve">. ročníka ZŠ</w:t>
                        </w:r>
                      </w:p>
                    </w:txbxContent>
                  </v:textbox>
                </v:rect>
                <v:rect id="Rectangle 534" style="position:absolute;width:506;height:1858;left:33138;top:98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5" style="position:absolute;width:61770;height:1858;left:5428;top:118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4"/>
                          </w:rPr>
                          <w:t xml:space="preserve">c) lepšie výsledky dosiahnuté v celoslovenskom testovaní žiakov 9. ročníka ZŠ </w:t>
                        </w:r>
                      </w:p>
                    </w:txbxContent>
                  </v:textbox>
                </v:rect>
                <v:rect id="Rectangle 536" style="position:absolute;width:506;height:1858;left:51901;top:118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7" style="position:absolute;width:506;height:1858;left:5428;top:138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8" style="position:absolute;width:72985;height:1858;left:5428;top:157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4"/>
                          </w:rPr>
                          <w:t xml:space="preserve">V prípade, že sa uchádzač zo závažných dôvodov nemôže zúčastniť na prijímacej skúške v riad</w:t>
                        </w:r>
                      </w:p>
                    </w:txbxContent>
                  </v:textbox>
                </v:rect>
                <v:rect id="Rectangle 539" style="position:absolute;width:4114;height:1858;left:60332;top:157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4"/>
                          </w:rPr>
                          <w:t xml:space="preserve">nom </w:t>
                        </w:r>
                      </w:p>
                    </w:txbxContent>
                  </v:textbox>
                </v:rect>
                <v:rect id="Rectangle 540" style="position:absolute;width:42103;height:1858;left:5428;top:177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4"/>
                          </w:rPr>
                          <w:t xml:space="preserve">termíne, škola umožní uchádzačovi vykonať skúšku v</w:t>
                        </w:r>
                      </w:p>
                    </w:txbxContent>
                  </v:textbox>
                </v:rect>
                <v:rect id="Rectangle 541" style="position:absolute;width:506;height:1858;left:37100;top:177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2" style="position:absolute;width:16513;height:1858;left:37481;top:177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4"/>
                          </w:rPr>
                          <w:t xml:space="preserve">náhradnom termíne. </w:t>
                        </w:r>
                      </w:p>
                    </w:txbxContent>
                  </v:textbox>
                </v:rect>
                <v:rect id="Rectangle 543" style="position:absolute;width:506;height:1858;left:49889;top:177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4" style="position:absolute;width:506;height:1858;left:5428;top:197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5" style="position:absolute;width:506;height:1858;left:5428;top:216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6" style="position:absolute;width:1372;height:1858;left:5428;top:236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4"/>
                          </w:rPr>
                          <w:t xml:space="preserve">V</w:t>
                        </w:r>
                      </w:p>
                    </w:txbxContent>
                  </v:textbox>
                </v:rect>
                <v:rect id="Rectangle 547" style="position:absolute;width:506;height:1858;left:6464;top:236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8" style="position:absolute;width:13408;height:1858;left:6845;top:236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4"/>
                          </w:rPr>
                          <w:t xml:space="preserve">Bratislave dňa 28</w:t>
                        </w:r>
                      </w:p>
                    </w:txbxContent>
                  </v:textbox>
                </v:rect>
                <v:rect id="Rectangle 549" style="position:absolute;width:952;height:1858;left:16934;top:236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4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550" style="position:absolute;width:7937;height:1858;left:17650;top:236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4"/>
                          </w:rPr>
                          <w:t xml:space="preserve">novembra</w:t>
                        </w:r>
                      </w:p>
                    </w:txbxContent>
                  </v:textbox>
                </v:rect>
                <v:rect id="Rectangle 551" style="position:absolute;width:506;height:1858;left:23628;top:236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2" style="position:absolute;width:3808;height:1858;left:24009;top:236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4"/>
                          </w:rPr>
                          <w:t xml:space="preserve">2024</w:t>
                        </w:r>
                      </w:p>
                    </w:txbxContent>
                  </v:textbox>
                </v:rect>
                <v:rect id="Rectangle 553" style="position:absolute;width:506;height:1858;left:26874;top:236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4" style="position:absolute;width:506;height:1858;left:27910;top:236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5" style="position:absolute;width:506;height:1858;left:32406;top:236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6" style="position:absolute;width:17745;height:1858;left:36902;top:236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4"/>
                          </w:rPr>
                          <w:t xml:space="preserve">PhDr. Veronika Bisaki</w:t>
                        </w:r>
                      </w:p>
                    </w:txbxContent>
                  </v:textbox>
                </v:rect>
                <v:rect id="Rectangle 557" style="position:absolute;width:9925;height:1858;left:50255;top:236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4"/>
                          </w:rPr>
                          <w:t xml:space="preserve">, PhD. MBA</w:t>
                        </w:r>
                      </w:p>
                    </w:txbxContent>
                  </v:textbox>
                </v:rect>
                <v:rect id="Rectangle 558" style="position:absolute;width:506;height:1858;left:57741;top:236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9" style="position:absolute;width:10767;height:1858;left:41400;top:256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4"/>
                          </w:rPr>
                          <w:t xml:space="preserve">Riaditeľ školy</w:t>
                        </w:r>
                      </w:p>
                    </w:txbxContent>
                  </v:textbox>
                </v:rect>
                <v:rect id="Rectangle 560" style="position:absolute;width:506;height:1858;left:49493;top:256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aramond" w:hAnsi="Garamond" w:eastAsia="Garamond" w:ascii="Garamon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Garamond" w:eastAsia="Garamond" w:hAnsi="Garamond" w:cs="Garamond"/>
          <w:sz w:val="24"/>
        </w:rPr>
        <w:t xml:space="preserve"> </w:t>
      </w:r>
    </w:p>
    <w:p w:rsidR="006079D5" w:rsidRDefault="00914664">
      <w:pPr>
        <w:spacing w:after="0"/>
        <w:ind w:left="91" w:hanging="10"/>
        <w:jc w:val="center"/>
      </w:pPr>
      <w:r>
        <w:rPr>
          <w:rFonts w:ascii="Garamond" w:eastAsia="Garamond" w:hAnsi="Garamond" w:cs="Garamond"/>
          <w:sz w:val="24"/>
        </w:rPr>
        <w:t xml:space="preserve">100 - 95 % - 50 b </w:t>
      </w:r>
    </w:p>
    <w:p w:rsidR="006079D5" w:rsidRDefault="00914664">
      <w:pPr>
        <w:spacing w:after="0"/>
        <w:ind w:left="91" w:hanging="10"/>
        <w:jc w:val="center"/>
      </w:pPr>
      <w:r>
        <w:rPr>
          <w:rFonts w:ascii="Garamond" w:eastAsia="Garamond" w:hAnsi="Garamond" w:cs="Garamond"/>
          <w:sz w:val="24"/>
        </w:rPr>
        <w:t xml:space="preserve">94,9 - 90 % - 45 b </w:t>
      </w:r>
    </w:p>
    <w:p w:rsidR="006079D5" w:rsidRDefault="00914664">
      <w:pPr>
        <w:spacing w:after="0"/>
        <w:ind w:left="91" w:hanging="10"/>
        <w:jc w:val="center"/>
      </w:pPr>
      <w:r>
        <w:rPr>
          <w:rFonts w:ascii="Garamond" w:eastAsia="Garamond" w:hAnsi="Garamond" w:cs="Garamond"/>
          <w:sz w:val="24"/>
        </w:rPr>
        <w:t xml:space="preserve">89,9 - 85 % - 40 b </w:t>
      </w:r>
    </w:p>
    <w:p w:rsidR="006079D5" w:rsidRDefault="00914664">
      <w:pPr>
        <w:spacing w:after="0"/>
        <w:ind w:left="91" w:hanging="10"/>
        <w:jc w:val="center"/>
      </w:pPr>
      <w:r>
        <w:rPr>
          <w:rFonts w:ascii="Garamond" w:eastAsia="Garamond" w:hAnsi="Garamond" w:cs="Garamond"/>
          <w:sz w:val="24"/>
        </w:rPr>
        <w:t xml:space="preserve">84,9 - 80 % - 35 b </w:t>
      </w:r>
    </w:p>
    <w:p w:rsidR="006079D5" w:rsidRDefault="00914664">
      <w:pPr>
        <w:spacing w:after="0"/>
        <w:ind w:left="91" w:hanging="10"/>
        <w:jc w:val="center"/>
      </w:pPr>
      <w:r>
        <w:rPr>
          <w:rFonts w:ascii="Garamond" w:eastAsia="Garamond" w:hAnsi="Garamond" w:cs="Garamond"/>
          <w:sz w:val="24"/>
        </w:rPr>
        <w:t xml:space="preserve">79,9 - 75 % - 30 b </w:t>
      </w:r>
    </w:p>
    <w:p w:rsidR="006079D5" w:rsidRDefault="00914664">
      <w:pPr>
        <w:spacing w:after="0"/>
        <w:ind w:left="91" w:hanging="10"/>
        <w:jc w:val="center"/>
      </w:pPr>
      <w:r>
        <w:rPr>
          <w:rFonts w:ascii="Garamond" w:eastAsia="Garamond" w:hAnsi="Garamond" w:cs="Garamond"/>
          <w:sz w:val="24"/>
        </w:rPr>
        <w:t xml:space="preserve">74,9 - 70 % - 25 b </w:t>
      </w:r>
    </w:p>
    <w:p w:rsidR="006079D5" w:rsidRDefault="00914664">
      <w:pPr>
        <w:spacing w:after="0"/>
        <w:ind w:left="91" w:hanging="10"/>
        <w:jc w:val="center"/>
      </w:pPr>
      <w:r>
        <w:rPr>
          <w:rFonts w:ascii="Garamond" w:eastAsia="Garamond" w:hAnsi="Garamond" w:cs="Garamond"/>
          <w:sz w:val="24"/>
        </w:rPr>
        <w:t xml:space="preserve">69,9 - 65 % - 20 b </w:t>
      </w:r>
    </w:p>
    <w:p w:rsidR="006079D5" w:rsidRDefault="00914664">
      <w:pPr>
        <w:spacing w:after="0"/>
        <w:ind w:left="91" w:hanging="10"/>
        <w:jc w:val="center"/>
      </w:pPr>
      <w:r>
        <w:rPr>
          <w:rFonts w:ascii="Garamond" w:eastAsia="Garamond" w:hAnsi="Garamond" w:cs="Garamond"/>
          <w:sz w:val="24"/>
        </w:rPr>
        <w:t xml:space="preserve">64,9 - 60 % - 15 b </w:t>
      </w:r>
    </w:p>
    <w:p w:rsidR="006079D5" w:rsidRDefault="00914664">
      <w:pPr>
        <w:spacing w:after="0"/>
        <w:ind w:left="91" w:hanging="10"/>
        <w:jc w:val="center"/>
      </w:pPr>
      <w:r>
        <w:rPr>
          <w:rFonts w:ascii="Garamond" w:eastAsia="Garamond" w:hAnsi="Garamond" w:cs="Garamond"/>
          <w:sz w:val="24"/>
        </w:rPr>
        <w:t xml:space="preserve">59,9 - 55 % - 12 b </w:t>
      </w:r>
    </w:p>
    <w:p w:rsidR="006079D5" w:rsidRDefault="00914664">
      <w:pPr>
        <w:spacing w:after="0"/>
        <w:ind w:left="91" w:right="2" w:hanging="10"/>
        <w:jc w:val="center"/>
      </w:pPr>
      <w:r>
        <w:rPr>
          <w:rFonts w:ascii="Garamond" w:eastAsia="Garamond" w:hAnsi="Garamond" w:cs="Garamond"/>
          <w:sz w:val="24"/>
        </w:rPr>
        <w:t xml:space="preserve">54,9 - 50 % </w:t>
      </w:r>
      <w:r>
        <w:rPr>
          <w:rFonts w:ascii="Garamond" w:eastAsia="Garamond" w:hAnsi="Garamond" w:cs="Garamond"/>
          <w:sz w:val="24"/>
        </w:rPr>
        <w:t xml:space="preserve">- 9 b </w:t>
      </w:r>
    </w:p>
    <w:p w:rsidR="006079D5" w:rsidRDefault="00914664">
      <w:pPr>
        <w:spacing w:after="0"/>
        <w:ind w:left="91" w:right="2" w:hanging="10"/>
        <w:jc w:val="center"/>
      </w:pPr>
      <w:r>
        <w:rPr>
          <w:rFonts w:ascii="Garamond" w:eastAsia="Garamond" w:hAnsi="Garamond" w:cs="Garamond"/>
          <w:sz w:val="24"/>
        </w:rPr>
        <w:t xml:space="preserve">49,9 - 45 % - 6 b </w:t>
      </w:r>
    </w:p>
    <w:p w:rsidR="006079D5" w:rsidRDefault="00914664">
      <w:pPr>
        <w:spacing w:after="0"/>
        <w:ind w:left="91" w:right="2" w:hanging="10"/>
        <w:jc w:val="center"/>
      </w:pPr>
      <w:r>
        <w:rPr>
          <w:rFonts w:ascii="Garamond" w:eastAsia="Garamond" w:hAnsi="Garamond" w:cs="Garamond"/>
          <w:sz w:val="24"/>
        </w:rPr>
        <w:t xml:space="preserve">44,9 - 40 % - 3 b </w:t>
      </w:r>
    </w:p>
    <w:p w:rsidR="006079D5" w:rsidRDefault="00914664">
      <w:pPr>
        <w:spacing w:after="18"/>
        <w:ind w:left="84"/>
      </w:pPr>
      <w:r>
        <w:rPr>
          <w:rFonts w:ascii="Garamond" w:eastAsia="Garamond" w:hAnsi="Garamond" w:cs="Garamond"/>
          <w:sz w:val="24"/>
        </w:rPr>
        <w:t xml:space="preserve"> </w:t>
      </w:r>
    </w:p>
    <w:p w:rsidR="006079D5" w:rsidRDefault="00914664">
      <w:pPr>
        <w:spacing w:after="5" w:line="266" w:lineRule="auto"/>
        <w:ind w:left="-530" w:hanging="10"/>
      </w:pPr>
      <w:r>
        <w:rPr>
          <w:rFonts w:ascii="Garamond" w:eastAsia="Garamond" w:hAnsi="Garamond" w:cs="Garamond"/>
          <w:b/>
          <w:sz w:val="24"/>
        </w:rPr>
        <w:t xml:space="preserve">         D) Psychologické testy  </w:t>
      </w:r>
    </w:p>
    <w:p w:rsidR="006079D5" w:rsidRDefault="00914664">
      <w:pPr>
        <w:spacing w:after="9" w:line="267" w:lineRule="auto"/>
        <w:ind w:left="331" w:hanging="360"/>
      </w:pPr>
      <w:r>
        <w:rPr>
          <w:rFonts w:ascii="Garamond" w:eastAsia="Garamond" w:hAnsi="Garamond" w:cs="Garamond"/>
          <w:b/>
          <w:sz w:val="24"/>
        </w:rPr>
        <w:t xml:space="preserve">    </w:t>
      </w:r>
      <w:r>
        <w:rPr>
          <w:rFonts w:ascii="Garamond" w:eastAsia="Garamond" w:hAnsi="Garamond" w:cs="Garamond"/>
          <w:sz w:val="24"/>
        </w:rPr>
        <w:t xml:space="preserve">Psychologické testy sú zamerané na úroveň inteligenčných schopností a osobnostných vlastností uchádzača. </w:t>
      </w:r>
    </w:p>
    <w:p w:rsidR="006079D5" w:rsidRDefault="00914664">
      <w:pPr>
        <w:spacing w:after="16"/>
        <w:ind w:left="84"/>
      </w:pPr>
      <w:r>
        <w:rPr>
          <w:rFonts w:ascii="Garamond" w:eastAsia="Garamond" w:hAnsi="Garamond" w:cs="Garamond"/>
          <w:b/>
          <w:sz w:val="24"/>
        </w:rPr>
        <w:t xml:space="preserve"> </w:t>
      </w:r>
    </w:p>
    <w:p w:rsidR="006079D5" w:rsidRDefault="00914664">
      <w:pPr>
        <w:spacing w:after="5" w:line="266" w:lineRule="auto"/>
        <w:ind w:left="94" w:hanging="10"/>
      </w:pPr>
      <w:r>
        <w:rPr>
          <w:rFonts w:ascii="Garamond" w:eastAsia="Garamond" w:hAnsi="Garamond" w:cs="Garamond"/>
          <w:b/>
          <w:sz w:val="24"/>
        </w:rPr>
        <w:lastRenderedPageBreak/>
        <w:t xml:space="preserve">Celkový súčet: maximálne 250 bodov  </w:t>
      </w:r>
    </w:p>
    <w:p w:rsidR="006079D5" w:rsidRDefault="00914664">
      <w:pPr>
        <w:spacing w:after="0"/>
        <w:ind w:left="84"/>
      </w:pPr>
      <w:r>
        <w:rPr>
          <w:rFonts w:ascii="Garamond" w:eastAsia="Garamond" w:hAnsi="Garamond" w:cs="Garamond"/>
          <w:sz w:val="24"/>
        </w:rPr>
        <w:t xml:space="preserve"> </w:t>
      </w:r>
    </w:p>
    <w:sectPr w:rsidR="006079D5">
      <w:pgSz w:w="11906" w:h="16838"/>
      <w:pgMar w:top="328" w:right="1415" w:bottom="1325" w:left="133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3248C"/>
    <w:multiLevelType w:val="hybridMultilevel"/>
    <w:tmpl w:val="9F7CE666"/>
    <w:lvl w:ilvl="0" w:tplc="88E40B00">
      <w:start w:val="2"/>
      <w:numFmt w:val="upperLetter"/>
      <w:lvlText w:val="%1)"/>
      <w:lvlJc w:val="left"/>
      <w:pPr>
        <w:ind w:left="39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7842EA">
      <w:start w:val="1"/>
      <w:numFmt w:val="lowerLetter"/>
      <w:lvlText w:val="%2"/>
      <w:lvlJc w:val="left"/>
      <w:pPr>
        <w:ind w:left="1392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729994">
      <w:start w:val="1"/>
      <w:numFmt w:val="lowerRoman"/>
      <w:lvlText w:val="%3"/>
      <w:lvlJc w:val="left"/>
      <w:pPr>
        <w:ind w:left="2112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B2023C">
      <w:start w:val="1"/>
      <w:numFmt w:val="decimal"/>
      <w:lvlText w:val="%4"/>
      <w:lvlJc w:val="left"/>
      <w:pPr>
        <w:ind w:left="2832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60BDE0">
      <w:start w:val="1"/>
      <w:numFmt w:val="lowerLetter"/>
      <w:lvlText w:val="%5"/>
      <w:lvlJc w:val="left"/>
      <w:pPr>
        <w:ind w:left="3552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461C08">
      <w:start w:val="1"/>
      <w:numFmt w:val="lowerRoman"/>
      <w:lvlText w:val="%6"/>
      <w:lvlJc w:val="left"/>
      <w:pPr>
        <w:ind w:left="4272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9ABEB8">
      <w:start w:val="1"/>
      <w:numFmt w:val="decimal"/>
      <w:lvlText w:val="%7"/>
      <w:lvlJc w:val="left"/>
      <w:pPr>
        <w:ind w:left="4992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06D17A">
      <w:start w:val="1"/>
      <w:numFmt w:val="lowerLetter"/>
      <w:lvlText w:val="%8"/>
      <w:lvlJc w:val="left"/>
      <w:pPr>
        <w:ind w:left="5712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2C00B0">
      <w:start w:val="1"/>
      <w:numFmt w:val="lowerRoman"/>
      <w:lvlText w:val="%9"/>
      <w:lvlJc w:val="left"/>
      <w:pPr>
        <w:ind w:left="6432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BD3C2B"/>
    <w:multiLevelType w:val="hybridMultilevel"/>
    <w:tmpl w:val="FF6A1252"/>
    <w:lvl w:ilvl="0" w:tplc="336617F6">
      <w:start w:val="1"/>
      <w:numFmt w:val="bullet"/>
      <w:lvlText w:val="-"/>
      <w:lvlJc w:val="left"/>
      <w:pPr>
        <w:ind w:left="2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C272DA">
      <w:start w:val="1"/>
      <w:numFmt w:val="bullet"/>
      <w:lvlText w:val="•"/>
      <w:lvlJc w:val="left"/>
      <w:pPr>
        <w:ind w:left="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84290E">
      <w:start w:val="1"/>
      <w:numFmt w:val="bullet"/>
      <w:lvlText w:val="▪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CC6852">
      <w:start w:val="1"/>
      <w:numFmt w:val="bullet"/>
      <w:lvlText w:val="•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DAFAF6">
      <w:start w:val="1"/>
      <w:numFmt w:val="bullet"/>
      <w:lvlText w:val="o"/>
      <w:lvlJc w:val="left"/>
      <w:pPr>
        <w:ind w:left="2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663F64">
      <w:start w:val="1"/>
      <w:numFmt w:val="bullet"/>
      <w:lvlText w:val="▪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327466">
      <w:start w:val="1"/>
      <w:numFmt w:val="bullet"/>
      <w:lvlText w:val="•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D04A6A">
      <w:start w:val="1"/>
      <w:numFmt w:val="bullet"/>
      <w:lvlText w:val="o"/>
      <w:lvlJc w:val="left"/>
      <w:pPr>
        <w:ind w:left="5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F61904">
      <w:start w:val="1"/>
      <w:numFmt w:val="bullet"/>
      <w:lvlText w:val="▪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9D5"/>
    <w:rsid w:val="006079D5"/>
    <w:rsid w:val="0091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B4E32-6A07-42E3-B8A8-0F68F529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19"/>
      <w:ind w:left="94" w:hanging="10"/>
      <w:outlineLvl w:val="0"/>
    </w:pPr>
    <w:rPr>
      <w:rFonts w:ascii="Garamond" w:eastAsia="Garamond" w:hAnsi="Garamond" w:cs="Garamond"/>
      <w:b/>
      <w:color w:val="000000"/>
      <w:sz w:val="28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Garamond" w:eastAsia="Garamond" w:hAnsi="Garamond" w:cs="Garamond"/>
      <w:b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PaSA</dc:creator>
  <cp:keywords/>
  <cp:lastModifiedBy>Patrícia</cp:lastModifiedBy>
  <cp:revision>2</cp:revision>
  <dcterms:created xsi:type="dcterms:W3CDTF">2024-12-28T19:07:00Z</dcterms:created>
  <dcterms:modified xsi:type="dcterms:W3CDTF">2024-12-28T19:07:00Z</dcterms:modified>
</cp:coreProperties>
</file>